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51DA9" w14:textId="77777777" w:rsidR="00EE2500" w:rsidRDefault="00FC4BFF">
      <w:pPr>
        <w:pStyle w:val="BodyText"/>
        <w:ind w:left="738"/>
        <w:rPr>
          <w:rFonts w:ascii="Times New Roman"/>
          <w:sz w:val="20"/>
        </w:rPr>
      </w:pPr>
      <w:r>
        <w:rPr>
          <w:rFonts w:ascii="Times New Roman"/>
          <w:noProof/>
          <w:sz w:val="20"/>
        </w:rPr>
        <w:drawing>
          <wp:inline distT="0" distB="0" distL="0" distR="0" wp14:anchorId="25251DDA" wp14:editId="25251DDB">
            <wp:extent cx="5513944" cy="82753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513944" cy="827531"/>
                    </a:xfrm>
                    <a:prstGeom prst="rect">
                      <a:avLst/>
                    </a:prstGeom>
                  </pic:spPr>
                </pic:pic>
              </a:graphicData>
            </a:graphic>
          </wp:inline>
        </w:drawing>
      </w:r>
    </w:p>
    <w:p w14:paraId="609D4498" w14:textId="77777777" w:rsidR="00803556" w:rsidRDefault="00FC4BFF" w:rsidP="00B87BA5">
      <w:pPr>
        <w:pStyle w:val="Heading1"/>
        <w:jc w:val="center"/>
        <w:rPr>
          <w:spacing w:val="-2"/>
        </w:rPr>
      </w:pPr>
      <w:r>
        <w:t>Advertisement</w:t>
      </w:r>
      <w:r>
        <w:rPr>
          <w:spacing w:val="-7"/>
        </w:rPr>
        <w:t xml:space="preserve"> </w:t>
      </w:r>
      <w:r>
        <w:t>for</w:t>
      </w:r>
      <w:r>
        <w:rPr>
          <w:spacing w:val="-7"/>
        </w:rPr>
        <w:t xml:space="preserve"> </w:t>
      </w:r>
      <w:r>
        <w:t>Bid</w:t>
      </w:r>
      <w:r>
        <w:rPr>
          <w:spacing w:val="-6"/>
        </w:rPr>
        <w:t xml:space="preserve"> </w:t>
      </w:r>
      <w:r>
        <w:rPr>
          <w:spacing w:val="-2"/>
        </w:rPr>
        <w:t>Proposals</w:t>
      </w:r>
      <w:r w:rsidR="00CC2361">
        <w:rPr>
          <w:spacing w:val="-2"/>
        </w:rPr>
        <w:t xml:space="preserve"> </w:t>
      </w:r>
    </w:p>
    <w:p w14:paraId="25251DAB" w14:textId="4ED011F0" w:rsidR="00EE2500" w:rsidRDefault="008C74F3" w:rsidP="00B87BA5">
      <w:pPr>
        <w:pStyle w:val="Heading1"/>
        <w:jc w:val="center"/>
        <w:rPr>
          <w:u w:val="none"/>
        </w:rPr>
      </w:pPr>
      <w:r>
        <w:rPr>
          <w:spacing w:val="-2"/>
        </w:rPr>
        <w:t>Okeechobee</w:t>
      </w:r>
      <w:r w:rsidR="00803556">
        <w:rPr>
          <w:spacing w:val="-2"/>
        </w:rPr>
        <w:t>/Osceola Farm Labor Housing Renovation Project</w:t>
      </w:r>
      <w:r w:rsidR="00E329FE">
        <w:rPr>
          <w:spacing w:val="-2"/>
        </w:rPr>
        <w:t xml:space="preserve"> RFP# 011</w:t>
      </w:r>
      <w:r w:rsidR="00856D9E">
        <w:rPr>
          <w:spacing w:val="-2"/>
        </w:rPr>
        <w:t>4</w:t>
      </w:r>
      <w:r w:rsidR="00E329FE">
        <w:rPr>
          <w:spacing w:val="-2"/>
        </w:rPr>
        <w:t>25</w:t>
      </w:r>
    </w:p>
    <w:p w14:paraId="25251DAC" w14:textId="77777777" w:rsidR="00EE2500" w:rsidRDefault="00EE2500" w:rsidP="00B87BA5">
      <w:pPr>
        <w:pStyle w:val="BodyText"/>
        <w:rPr>
          <w:b/>
        </w:rPr>
      </w:pPr>
    </w:p>
    <w:p w14:paraId="25251DAE" w14:textId="2E6F2469" w:rsidR="00EE2500" w:rsidRDefault="006D5B2C" w:rsidP="00501E21">
      <w:pPr>
        <w:pStyle w:val="BodyText"/>
        <w:tabs>
          <w:tab w:val="left" w:pos="1552"/>
        </w:tabs>
      </w:pPr>
      <w:r>
        <w:rPr>
          <w:spacing w:val="-2"/>
          <w:u w:val="single"/>
        </w:rPr>
        <w:t>Ow</w:t>
      </w:r>
      <w:r w:rsidR="00FC4BFF">
        <w:rPr>
          <w:spacing w:val="-2"/>
          <w:u w:val="single"/>
        </w:rPr>
        <w:t>ner:</w:t>
      </w:r>
      <w:r w:rsidR="00FC4BFF">
        <w:tab/>
      </w:r>
      <w:r w:rsidR="00FC4BFF">
        <w:rPr>
          <w:spacing w:val="-2"/>
        </w:rPr>
        <w:t>Belle</w:t>
      </w:r>
      <w:r w:rsidR="00FC4BFF">
        <w:rPr>
          <w:spacing w:val="-5"/>
        </w:rPr>
        <w:t xml:space="preserve"> </w:t>
      </w:r>
      <w:r w:rsidR="00FC4BFF">
        <w:rPr>
          <w:spacing w:val="-2"/>
        </w:rPr>
        <w:t>Glade</w:t>
      </w:r>
      <w:r w:rsidR="00FC4BFF">
        <w:rPr>
          <w:spacing w:val="-7"/>
        </w:rPr>
        <w:t xml:space="preserve"> </w:t>
      </w:r>
      <w:r w:rsidR="00FC4BFF">
        <w:rPr>
          <w:spacing w:val="-2"/>
        </w:rPr>
        <w:t>Housing</w:t>
      </w:r>
      <w:r w:rsidR="00FC4BFF">
        <w:rPr>
          <w:spacing w:val="-5"/>
        </w:rPr>
        <w:t xml:space="preserve"> </w:t>
      </w:r>
      <w:r w:rsidR="00FC4BFF">
        <w:rPr>
          <w:spacing w:val="-2"/>
        </w:rPr>
        <w:t>Authority</w:t>
      </w:r>
      <w:r w:rsidR="00FC4BFF">
        <w:rPr>
          <w:spacing w:val="-7"/>
        </w:rPr>
        <w:t xml:space="preserve"> </w:t>
      </w:r>
      <w:r w:rsidR="00FC4BFF">
        <w:rPr>
          <w:spacing w:val="-2"/>
        </w:rPr>
        <w:t>(BGHA)</w:t>
      </w:r>
    </w:p>
    <w:p w14:paraId="25251DB0" w14:textId="519F9F5F" w:rsidR="00EE2500" w:rsidRDefault="00FC4BFF" w:rsidP="00501E21">
      <w:pPr>
        <w:pStyle w:val="BodyText"/>
        <w:tabs>
          <w:tab w:val="left" w:pos="1552"/>
        </w:tabs>
        <w:spacing w:before="182"/>
      </w:pPr>
      <w:r>
        <w:rPr>
          <w:spacing w:val="-2"/>
          <w:u w:val="single"/>
        </w:rPr>
        <w:t>Address:</w:t>
      </w:r>
      <w:r>
        <w:tab/>
        <w:t>1204</w:t>
      </w:r>
      <w:r>
        <w:rPr>
          <w:spacing w:val="-6"/>
        </w:rPr>
        <w:t xml:space="preserve"> </w:t>
      </w:r>
      <w:r>
        <w:t>NW</w:t>
      </w:r>
      <w:r>
        <w:rPr>
          <w:spacing w:val="-7"/>
        </w:rPr>
        <w:t xml:space="preserve"> </w:t>
      </w:r>
      <w:r>
        <w:t>Avenue</w:t>
      </w:r>
      <w:r>
        <w:rPr>
          <w:spacing w:val="-8"/>
        </w:rPr>
        <w:t xml:space="preserve"> </w:t>
      </w:r>
      <w:r>
        <w:t>L</w:t>
      </w:r>
      <w:r>
        <w:rPr>
          <w:spacing w:val="-6"/>
        </w:rPr>
        <w:t xml:space="preserve"> </w:t>
      </w:r>
      <w:r>
        <w:rPr>
          <w:spacing w:val="-2"/>
        </w:rPr>
        <w:t>Terrace</w:t>
      </w:r>
      <w:r w:rsidR="006F2BC6">
        <w:t xml:space="preserve"> </w:t>
      </w:r>
      <w:r>
        <w:t>Belle</w:t>
      </w:r>
      <w:r>
        <w:rPr>
          <w:spacing w:val="-4"/>
        </w:rPr>
        <w:t xml:space="preserve"> </w:t>
      </w:r>
      <w:r>
        <w:t>Glade,</w:t>
      </w:r>
      <w:r>
        <w:rPr>
          <w:spacing w:val="-4"/>
        </w:rPr>
        <w:t xml:space="preserve"> </w:t>
      </w:r>
      <w:r>
        <w:rPr>
          <w:spacing w:val="-5"/>
        </w:rPr>
        <w:t>FL</w:t>
      </w:r>
      <w:r w:rsidR="00FB657A">
        <w:rPr>
          <w:spacing w:val="-5"/>
        </w:rPr>
        <w:t xml:space="preserve"> </w:t>
      </w:r>
      <w:r w:rsidR="00E63B06">
        <w:rPr>
          <w:spacing w:val="-5"/>
        </w:rPr>
        <w:t>33430</w:t>
      </w:r>
    </w:p>
    <w:p w14:paraId="25251DB2" w14:textId="77777777" w:rsidR="00EE2500" w:rsidRDefault="00EE2500" w:rsidP="00501E21">
      <w:pPr>
        <w:pStyle w:val="BodyText"/>
      </w:pPr>
    </w:p>
    <w:p w14:paraId="2288A910" w14:textId="77777777" w:rsidR="00EA08A8" w:rsidRDefault="00FC4BFF" w:rsidP="00501E21">
      <w:pPr>
        <w:pStyle w:val="BodyText"/>
        <w:tabs>
          <w:tab w:val="left" w:pos="2272"/>
        </w:tabs>
        <w:spacing w:line="480" w:lineRule="auto"/>
      </w:pPr>
      <w:r>
        <w:rPr>
          <w:u w:val="single"/>
        </w:rPr>
        <w:t>Property</w:t>
      </w:r>
      <w:r>
        <w:rPr>
          <w:spacing w:val="-6"/>
          <w:u w:val="single"/>
        </w:rPr>
        <w:t xml:space="preserve"> </w:t>
      </w:r>
      <w:r>
        <w:rPr>
          <w:u w:val="single"/>
        </w:rPr>
        <w:t>Name:</w:t>
      </w:r>
      <w:r>
        <w:tab/>
        <w:t>Okeechobee/Osceola</w:t>
      </w:r>
      <w:r>
        <w:rPr>
          <w:spacing w:val="-9"/>
        </w:rPr>
        <w:t xml:space="preserve"> </w:t>
      </w:r>
      <w:r>
        <w:t>Farm</w:t>
      </w:r>
      <w:r>
        <w:rPr>
          <w:spacing w:val="-9"/>
        </w:rPr>
        <w:t xml:space="preserve"> </w:t>
      </w:r>
      <w:r>
        <w:t>Labor</w:t>
      </w:r>
      <w:r>
        <w:rPr>
          <w:spacing w:val="-9"/>
        </w:rPr>
        <w:t xml:space="preserve"> </w:t>
      </w:r>
      <w:r>
        <w:t>Housing</w:t>
      </w:r>
      <w:r>
        <w:rPr>
          <w:spacing w:val="-10"/>
        </w:rPr>
        <w:t xml:space="preserve"> </w:t>
      </w:r>
      <w:r>
        <w:t xml:space="preserve">Project </w:t>
      </w:r>
    </w:p>
    <w:p w14:paraId="25251DB3" w14:textId="50853D2C" w:rsidR="00EE2500" w:rsidRDefault="00FC4BFF" w:rsidP="00501E21">
      <w:pPr>
        <w:pStyle w:val="BodyText"/>
        <w:tabs>
          <w:tab w:val="left" w:pos="2272"/>
        </w:tabs>
        <w:spacing w:line="480" w:lineRule="auto"/>
      </w:pPr>
      <w:r>
        <w:rPr>
          <w:u w:val="single"/>
        </w:rPr>
        <w:t>Property</w:t>
      </w:r>
      <w:r>
        <w:rPr>
          <w:spacing w:val="-6"/>
          <w:u w:val="single"/>
        </w:rPr>
        <w:t xml:space="preserve"> </w:t>
      </w:r>
      <w:r>
        <w:rPr>
          <w:u w:val="single"/>
        </w:rPr>
        <w:t>Location:</w:t>
      </w:r>
    </w:p>
    <w:p w14:paraId="25251DB4" w14:textId="77777777" w:rsidR="00EE2500" w:rsidRDefault="00FC4BFF" w:rsidP="00501E21">
      <w:pPr>
        <w:pStyle w:val="BodyText"/>
        <w:spacing w:line="292" w:lineRule="exact"/>
        <w:ind w:left="720"/>
      </w:pPr>
      <w:r>
        <w:t>Site</w:t>
      </w:r>
      <w:r>
        <w:rPr>
          <w:spacing w:val="-11"/>
        </w:rPr>
        <w:t xml:space="preserve"> </w:t>
      </w:r>
      <w:r>
        <w:t>1:</w:t>
      </w:r>
      <w:r>
        <w:rPr>
          <w:spacing w:val="61"/>
        </w:rPr>
        <w:t xml:space="preserve"> </w:t>
      </w:r>
      <w:r>
        <w:t>Okeechobee</w:t>
      </w:r>
      <w:r>
        <w:rPr>
          <w:spacing w:val="-10"/>
        </w:rPr>
        <w:t xml:space="preserve"> </w:t>
      </w:r>
      <w:r>
        <w:rPr>
          <w:spacing w:val="-2"/>
        </w:rPr>
        <w:t>Center</w:t>
      </w:r>
    </w:p>
    <w:p w14:paraId="25251DB5" w14:textId="77777777" w:rsidR="00EE2500" w:rsidRDefault="00FC4BFF" w:rsidP="00501E21">
      <w:pPr>
        <w:pStyle w:val="BodyText"/>
        <w:spacing w:before="2"/>
        <w:ind w:left="720"/>
      </w:pPr>
      <w:r>
        <w:t>101</w:t>
      </w:r>
      <w:r>
        <w:rPr>
          <w:spacing w:val="-2"/>
        </w:rPr>
        <w:t xml:space="preserve"> </w:t>
      </w:r>
      <w:r>
        <w:t>Everglades</w:t>
      </w:r>
      <w:r>
        <w:rPr>
          <w:spacing w:val="-2"/>
        </w:rPr>
        <w:t xml:space="preserve"> </w:t>
      </w:r>
      <w:r>
        <w:t>St. Belle Glade,</w:t>
      </w:r>
      <w:r>
        <w:rPr>
          <w:spacing w:val="1"/>
        </w:rPr>
        <w:t xml:space="preserve"> </w:t>
      </w:r>
      <w:r>
        <w:t xml:space="preserve">FL. </w:t>
      </w:r>
      <w:r>
        <w:rPr>
          <w:spacing w:val="-4"/>
        </w:rPr>
        <w:t>33430</w:t>
      </w:r>
    </w:p>
    <w:p w14:paraId="25251DB6" w14:textId="77777777" w:rsidR="00EE2500" w:rsidRDefault="00EE2500" w:rsidP="00501E21">
      <w:pPr>
        <w:pStyle w:val="BodyText"/>
        <w:ind w:left="720"/>
      </w:pPr>
    </w:p>
    <w:p w14:paraId="25251DB7" w14:textId="77777777" w:rsidR="00EE2500" w:rsidRDefault="00FC4BFF" w:rsidP="00501E21">
      <w:pPr>
        <w:pStyle w:val="BodyText"/>
        <w:ind w:left="720"/>
      </w:pPr>
      <w:r>
        <w:t>Site</w:t>
      </w:r>
      <w:r>
        <w:rPr>
          <w:spacing w:val="-2"/>
        </w:rPr>
        <w:t xml:space="preserve"> </w:t>
      </w:r>
      <w:r>
        <w:t>2:</w:t>
      </w:r>
      <w:r>
        <w:rPr>
          <w:spacing w:val="59"/>
          <w:w w:val="150"/>
        </w:rPr>
        <w:t xml:space="preserve"> </w:t>
      </w:r>
      <w:r>
        <w:t xml:space="preserve">Osceola </w:t>
      </w:r>
      <w:r>
        <w:rPr>
          <w:spacing w:val="-2"/>
        </w:rPr>
        <w:t>Center</w:t>
      </w:r>
    </w:p>
    <w:p w14:paraId="25251DB8" w14:textId="77777777" w:rsidR="00EE2500" w:rsidRDefault="00FC4BFF" w:rsidP="00501E21">
      <w:pPr>
        <w:pStyle w:val="BodyText"/>
        <w:ind w:left="720"/>
      </w:pPr>
      <w:r>
        <w:t>1204</w:t>
      </w:r>
      <w:r>
        <w:rPr>
          <w:spacing w:val="-2"/>
        </w:rPr>
        <w:t xml:space="preserve"> </w:t>
      </w:r>
      <w:r>
        <w:t>NW</w:t>
      </w:r>
      <w:r>
        <w:rPr>
          <w:spacing w:val="-3"/>
        </w:rPr>
        <w:t xml:space="preserve"> </w:t>
      </w:r>
      <w:r>
        <w:t>Ave.</w:t>
      </w:r>
      <w:r>
        <w:rPr>
          <w:spacing w:val="-2"/>
        </w:rPr>
        <w:t xml:space="preserve"> </w:t>
      </w:r>
      <w:r>
        <w:t>L</w:t>
      </w:r>
      <w:r>
        <w:rPr>
          <w:spacing w:val="-2"/>
        </w:rPr>
        <w:t xml:space="preserve"> </w:t>
      </w:r>
      <w:r>
        <w:t>Belle</w:t>
      </w:r>
      <w:r>
        <w:rPr>
          <w:spacing w:val="-2"/>
        </w:rPr>
        <w:t xml:space="preserve"> </w:t>
      </w:r>
      <w:r>
        <w:t>Glade,</w:t>
      </w:r>
      <w:r>
        <w:rPr>
          <w:spacing w:val="-2"/>
        </w:rPr>
        <w:t xml:space="preserve"> </w:t>
      </w:r>
      <w:r>
        <w:t>FL.</w:t>
      </w:r>
      <w:r>
        <w:rPr>
          <w:spacing w:val="-2"/>
        </w:rPr>
        <w:t xml:space="preserve"> 33430.</w:t>
      </w:r>
    </w:p>
    <w:p w14:paraId="25251DC0" w14:textId="62FAF0F1" w:rsidR="00EE2500" w:rsidRDefault="00FC4BFF" w:rsidP="00501E21">
      <w:pPr>
        <w:pStyle w:val="BodyText"/>
        <w:spacing w:before="292"/>
        <w:jc w:val="both"/>
      </w:pPr>
      <w:r>
        <w:t>Nelson</w:t>
      </w:r>
      <w:r>
        <w:rPr>
          <w:spacing w:val="-14"/>
        </w:rPr>
        <w:t xml:space="preserve"> </w:t>
      </w:r>
      <w:r>
        <w:t>and</w:t>
      </w:r>
      <w:r>
        <w:rPr>
          <w:spacing w:val="-14"/>
        </w:rPr>
        <w:t xml:space="preserve"> </w:t>
      </w:r>
      <w:r>
        <w:t>Associates,</w:t>
      </w:r>
      <w:r>
        <w:rPr>
          <w:spacing w:val="-13"/>
        </w:rPr>
        <w:t xml:space="preserve"> </w:t>
      </w:r>
      <w:r>
        <w:t>Inc,</w:t>
      </w:r>
      <w:r>
        <w:rPr>
          <w:spacing w:val="-14"/>
        </w:rPr>
        <w:t xml:space="preserve"> </w:t>
      </w:r>
      <w:r>
        <w:t>(Nelson),</w:t>
      </w:r>
      <w:r>
        <w:rPr>
          <w:spacing w:val="-13"/>
        </w:rPr>
        <w:t xml:space="preserve"> </w:t>
      </w:r>
      <w:r>
        <w:t>acting</w:t>
      </w:r>
      <w:r>
        <w:rPr>
          <w:spacing w:val="-14"/>
        </w:rPr>
        <w:t xml:space="preserve"> </w:t>
      </w:r>
      <w:r>
        <w:t>on</w:t>
      </w:r>
      <w:r>
        <w:rPr>
          <w:spacing w:val="-13"/>
        </w:rPr>
        <w:t xml:space="preserve"> </w:t>
      </w:r>
      <w:r>
        <w:t>behalf</w:t>
      </w:r>
      <w:r>
        <w:rPr>
          <w:spacing w:val="-14"/>
        </w:rPr>
        <w:t xml:space="preserve"> </w:t>
      </w:r>
      <w:r>
        <w:t>of</w:t>
      </w:r>
      <w:r>
        <w:rPr>
          <w:spacing w:val="-14"/>
        </w:rPr>
        <w:t xml:space="preserve"> </w:t>
      </w:r>
      <w:r>
        <w:t>BGHA</w:t>
      </w:r>
      <w:r>
        <w:rPr>
          <w:spacing w:val="-13"/>
        </w:rPr>
        <w:t xml:space="preserve"> </w:t>
      </w:r>
      <w:r>
        <w:t>is</w:t>
      </w:r>
      <w:r>
        <w:rPr>
          <w:spacing w:val="-14"/>
        </w:rPr>
        <w:t xml:space="preserve"> </w:t>
      </w:r>
      <w:r>
        <w:t>soliciting</w:t>
      </w:r>
      <w:r>
        <w:rPr>
          <w:spacing w:val="-13"/>
        </w:rPr>
        <w:t xml:space="preserve"> </w:t>
      </w:r>
      <w:r w:rsidR="004F0DBC">
        <w:rPr>
          <w:spacing w:val="-13"/>
        </w:rPr>
        <w:t xml:space="preserve">bid </w:t>
      </w:r>
      <w:r>
        <w:t>proposals</w:t>
      </w:r>
      <w:r>
        <w:rPr>
          <w:spacing w:val="-13"/>
        </w:rPr>
        <w:t xml:space="preserve"> </w:t>
      </w:r>
      <w:r>
        <w:t>from</w:t>
      </w:r>
      <w:r>
        <w:rPr>
          <w:spacing w:val="-14"/>
        </w:rPr>
        <w:t xml:space="preserve"> </w:t>
      </w:r>
      <w:r>
        <w:t xml:space="preserve">appropriately </w:t>
      </w:r>
      <w:r w:rsidR="001D6439">
        <w:rPr>
          <w:rFonts w:ascii="Segoe UI" w:hAnsi="Segoe UI" w:cs="Segoe UI"/>
          <w:sz w:val="21"/>
          <w:szCs w:val="21"/>
          <w:shd w:val="clear" w:color="auto" w:fill="FFFFFF"/>
        </w:rPr>
        <w:t>qualified contractors to furnish labor, materials, equipment, and services required to perform</w:t>
      </w:r>
      <w:r w:rsidR="00E62A9E" w:rsidRPr="00E62A9E">
        <w:t xml:space="preserve"> </w:t>
      </w:r>
      <w:r w:rsidR="00E62A9E" w:rsidRPr="00B14343">
        <w:t>capital improvements for multi-family residential buildings identified here in, which are comprised of 71</w:t>
      </w:r>
      <w:r w:rsidR="002B4A0A">
        <w:t>2</w:t>
      </w:r>
      <w:r w:rsidR="00E62A9E" w:rsidRPr="00B14343">
        <w:t xml:space="preserve"> </w:t>
      </w:r>
      <w:r w:rsidR="002B4A0A">
        <w:t xml:space="preserve">units </w:t>
      </w:r>
      <w:r w:rsidR="00E62A9E" w:rsidRPr="00B14343">
        <w:t xml:space="preserve">in the city of Belle Glade, Florida. The </w:t>
      </w:r>
      <w:r w:rsidR="003F17CE">
        <w:t>S</w:t>
      </w:r>
      <w:r w:rsidR="00E62A9E" w:rsidRPr="00B14343">
        <w:t>cope of Work (SOW) outlines the details of work for the capital improvements at the Osceola and Okeechobee residential properties. These improvements include site development, building upgrades, and essential infrastructure improvements to enhance the living conditions of the residents and improve overall safety</w:t>
      </w:r>
      <w:r w:rsidR="00E331CC">
        <w:t>, ADA</w:t>
      </w:r>
      <w:r w:rsidR="00E62A9E" w:rsidRPr="00B14343">
        <w:t xml:space="preserve"> </w:t>
      </w:r>
      <w:r w:rsidR="00E331CC">
        <w:t xml:space="preserve">accessibility and </w:t>
      </w:r>
      <w:r w:rsidR="00E62A9E" w:rsidRPr="00B14343">
        <w:t>functionality</w:t>
      </w:r>
      <w:r>
        <w:t>.</w:t>
      </w:r>
      <w:r>
        <w:rPr>
          <w:spacing w:val="40"/>
        </w:rPr>
        <w:t xml:space="preserve"> </w:t>
      </w:r>
    </w:p>
    <w:p w14:paraId="199BEE2B" w14:textId="77777777" w:rsidR="002B4A0A" w:rsidRDefault="002B4A0A" w:rsidP="00501E21">
      <w:pPr>
        <w:pStyle w:val="BodyText"/>
      </w:pPr>
    </w:p>
    <w:p w14:paraId="4E532AE3" w14:textId="49B9244B" w:rsidR="003C19D5" w:rsidRPr="003C19D5" w:rsidRDefault="004F0DBC" w:rsidP="00501E21">
      <w:pPr>
        <w:pStyle w:val="BodyText"/>
        <w:rPr>
          <w:b/>
          <w:bCs/>
        </w:rPr>
      </w:pPr>
      <w:r w:rsidRPr="003C19D5">
        <w:rPr>
          <w:b/>
          <w:bCs/>
        </w:rPr>
        <w:t xml:space="preserve">Time and Date:  All Bid Proposals must be received electronically </w:t>
      </w:r>
      <w:r w:rsidR="000A35A4">
        <w:rPr>
          <w:b/>
          <w:bCs/>
        </w:rPr>
        <w:t>and</w:t>
      </w:r>
      <w:r w:rsidR="003F17CE">
        <w:rPr>
          <w:b/>
          <w:bCs/>
        </w:rPr>
        <w:t xml:space="preserve"> a</w:t>
      </w:r>
      <w:r w:rsidR="000A35A4">
        <w:rPr>
          <w:b/>
          <w:bCs/>
        </w:rPr>
        <w:t xml:space="preserve"> </w:t>
      </w:r>
      <w:r w:rsidR="003F17CE">
        <w:rPr>
          <w:b/>
          <w:bCs/>
        </w:rPr>
        <w:t>hard copy</w:t>
      </w:r>
      <w:r w:rsidRPr="003C19D5">
        <w:rPr>
          <w:b/>
          <w:bCs/>
        </w:rPr>
        <w:t xml:space="preserve"> </w:t>
      </w:r>
      <w:r w:rsidR="003F17CE">
        <w:rPr>
          <w:b/>
          <w:bCs/>
        </w:rPr>
        <w:t xml:space="preserve">together with the bid security </w:t>
      </w:r>
      <w:r w:rsidRPr="003C19D5">
        <w:rPr>
          <w:b/>
          <w:bCs/>
        </w:rPr>
        <w:t xml:space="preserve">at the BGHA office no later than 3:00 PM </w:t>
      </w:r>
      <w:r w:rsidR="003C19D5" w:rsidRPr="003C19D5">
        <w:rPr>
          <w:b/>
          <w:bCs/>
        </w:rPr>
        <w:t xml:space="preserve">EST Friday </w:t>
      </w:r>
      <w:r w:rsidR="00646CF3">
        <w:rPr>
          <w:b/>
          <w:bCs/>
        </w:rPr>
        <w:t>March 14</w:t>
      </w:r>
      <w:r w:rsidR="00646CF3" w:rsidRPr="00646CF3">
        <w:rPr>
          <w:b/>
          <w:bCs/>
          <w:vertAlign w:val="superscript"/>
        </w:rPr>
        <w:t>th</w:t>
      </w:r>
      <w:r w:rsidR="003C19D5" w:rsidRPr="003C19D5">
        <w:rPr>
          <w:b/>
          <w:bCs/>
        </w:rPr>
        <w:t>, 2025.</w:t>
      </w:r>
    </w:p>
    <w:p w14:paraId="4FFD929E" w14:textId="265963B7" w:rsidR="004F0DBC" w:rsidRDefault="004F0DBC" w:rsidP="00501E21">
      <w:pPr>
        <w:pStyle w:val="BodyText"/>
      </w:pPr>
      <w:r>
        <w:tab/>
      </w:r>
    </w:p>
    <w:p w14:paraId="25251DC3" w14:textId="32198F51" w:rsidR="00EE2500" w:rsidRDefault="00E331CC" w:rsidP="00501E21">
      <w:pPr>
        <w:pStyle w:val="BodyText"/>
      </w:pPr>
      <w:r>
        <w:t>All material and equipment furnished, and work performed shall be in strict accordance with the plans and specifications, and contract documents pertaining thereto. Copies of said plans, specifications and all necessary documents, with related exhibits and attachments</w:t>
      </w:r>
      <w:r w:rsidR="00FC4BFF">
        <w:t xml:space="preserve"> detailing the Scope of Work</w:t>
      </w:r>
      <w:r w:rsidR="00FC4BFF">
        <w:rPr>
          <w:spacing w:val="22"/>
        </w:rPr>
        <w:t xml:space="preserve"> </w:t>
      </w:r>
      <w:r w:rsidR="00FC4BFF">
        <w:t>may be</w:t>
      </w:r>
      <w:r w:rsidR="00FC4BFF">
        <w:rPr>
          <w:spacing w:val="80"/>
        </w:rPr>
        <w:t xml:space="preserve"> </w:t>
      </w:r>
      <w:r w:rsidR="00FC4BFF">
        <w:t>accessed and downloaded from the following website:</w:t>
      </w:r>
    </w:p>
    <w:p w14:paraId="542997E9" w14:textId="77777777" w:rsidR="00952196" w:rsidRDefault="00952196" w:rsidP="00501E21">
      <w:pPr>
        <w:pStyle w:val="BodyText"/>
      </w:pPr>
    </w:p>
    <w:p w14:paraId="2F73E754" w14:textId="77777777" w:rsidR="00952196" w:rsidRDefault="00952196" w:rsidP="00952196">
      <w:pPr>
        <w:pStyle w:val="xmsonormal"/>
      </w:pPr>
      <w:r>
        <w:t> </w:t>
      </w:r>
      <w:hyperlink r:id="rId8" w:history="1">
        <w:r>
          <w:rPr>
            <w:rStyle w:val="Hyperlink"/>
          </w:rPr>
          <w:t xml:space="preserve">Selective Renovation of: Okeechobee/Osceola Farm Labor Housing - </w:t>
        </w:r>
        <w:proofErr w:type="spellStart"/>
        <w:r>
          <w:rPr>
            <w:rStyle w:val="Hyperlink"/>
          </w:rPr>
          <w:t>DemandStar</w:t>
        </w:r>
        <w:proofErr w:type="spellEnd"/>
      </w:hyperlink>
    </w:p>
    <w:p w14:paraId="067A554A" w14:textId="77777777" w:rsidR="00952196" w:rsidRDefault="00952196" w:rsidP="00501E21">
      <w:pPr>
        <w:pStyle w:val="BodyText"/>
      </w:pPr>
    </w:p>
    <w:p w14:paraId="4F452BF3" w14:textId="55E304A9" w:rsidR="00B87BA5" w:rsidRDefault="00182E16" w:rsidP="00501E21">
      <w:pPr>
        <w:jc w:val="both"/>
        <w:rPr>
          <w:sz w:val="24"/>
          <w:szCs w:val="24"/>
        </w:rPr>
      </w:pPr>
      <w:r>
        <w:rPr>
          <w:sz w:val="24"/>
          <w:szCs w:val="24"/>
        </w:rPr>
        <w:t>C</w:t>
      </w:r>
      <w:r w:rsidR="00B87BA5">
        <w:rPr>
          <w:sz w:val="24"/>
          <w:szCs w:val="24"/>
        </w:rPr>
        <w:t>opies of the Contract Documents</w:t>
      </w:r>
      <w:r w:rsidR="002B4A0A" w:rsidRPr="002B4A0A">
        <w:rPr>
          <w:sz w:val="24"/>
          <w:szCs w:val="24"/>
        </w:rPr>
        <w:t xml:space="preserve"> </w:t>
      </w:r>
      <w:r w:rsidR="00B87BA5">
        <w:rPr>
          <w:sz w:val="24"/>
          <w:szCs w:val="24"/>
        </w:rPr>
        <w:t xml:space="preserve">may be examined </w:t>
      </w:r>
      <w:r w:rsidR="006F2BC6">
        <w:rPr>
          <w:sz w:val="24"/>
          <w:szCs w:val="24"/>
        </w:rPr>
        <w:t xml:space="preserve">at the BGHA Office at the address listed above during normal business hours </w:t>
      </w:r>
      <w:r w:rsidR="00E540B0">
        <w:rPr>
          <w:sz w:val="24"/>
          <w:szCs w:val="24"/>
        </w:rPr>
        <w:t>9</w:t>
      </w:r>
      <w:r w:rsidR="006F2BC6">
        <w:rPr>
          <w:sz w:val="24"/>
          <w:szCs w:val="24"/>
        </w:rPr>
        <w:t>:</w:t>
      </w:r>
      <w:r w:rsidR="00E540B0">
        <w:rPr>
          <w:sz w:val="24"/>
          <w:szCs w:val="24"/>
        </w:rPr>
        <w:t>00</w:t>
      </w:r>
      <w:r w:rsidR="006F2BC6">
        <w:rPr>
          <w:sz w:val="24"/>
          <w:szCs w:val="24"/>
        </w:rPr>
        <w:t xml:space="preserve"> AM to </w:t>
      </w:r>
      <w:r w:rsidR="00E540B0">
        <w:rPr>
          <w:sz w:val="24"/>
          <w:szCs w:val="24"/>
        </w:rPr>
        <w:t>5</w:t>
      </w:r>
      <w:r w:rsidR="006F2BC6">
        <w:rPr>
          <w:sz w:val="24"/>
          <w:szCs w:val="24"/>
        </w:rPr>
        <w:t>:00</w:t>
      </w:r>
      <w:r>
        <w:rPr>
          <w:sz w:val="24"/>
          <w:szCs w:val="24"/>
        </w:rPr>
        <w:t xml:space="preserve"> </w:t>
      </w:r>
      <w:r w:rsidR="006F2BC6">
        <w:rPr>
          <w:sz w:val="24"/>
          <w:szCs w:val="24"/>
        </w:rPr>
        <w:t xml:space="preserve">PM Monday through Friday. </w:t>
      </w:r>
    </w:p>
    <w:p w14:paraId="3CF92A66" w14:textId="77777777" w:rsidR="00182E16" w:rsidRDefault="00182E16" w:rsidP="00501E21">
      <w:pPr>
        <w:jc w:val="both"/>
        <w:rPr>
          <w:sz w:val="24"/>
          <w:szCs w:val="24"/>
        </w:rPr>
      </w:pPr>
    </w:p>
    <w:p w14:paraId="0136B192" w14:textId="6B152A8D" w:rsidR="00646CF3" w:rsidRDefault="00182E16" w:rsidP="00501E21">
      <w:pPr>
        <w:jc w:val="both"/>
        <w:rPr>
          <w:sz w:val="24"/>
          <w:szCs w:val="24"/>
        </w:rPr>
      </w:pPr>
      <w:r>
        <w:rPr>
          <w:sz w:val="24"/>
          <w:szCs w:val="24"/>
        </w:rPr>
        <w:t xml:space="preserve">In addition, copies of the full set of Contract Documents </w:t>
      </w:r>
      <w:r w:rsidR="00A52BF0">
        <w:rPr>
          <w:sz w:val="24"/>
          <w:szCs w:val="24"/>
        </w:rPr>
        <w:t>may</w:t>
      </w:r>
      <w:r>
        <w:rPr>
          <w:sz w:val="24"/>
          <w:szCs w:val="24"/>
        </w:rPr>
        <w:t xml:space="preserve"> be obtained at the office of Cool &amp; Cobb Engineering </w:t>
      </w:r>
      <w:r w:rsidR="00A52BF0">
        <w:rPr>
          <w:sz w:val="24"/>
          <w:szCs w:val="24"/>
        </w:rPr>
        <w:t xml:space="preserve">Company at 203 W. Main Street, Avon Park FL 33825 </w:t>
      </w:r>
      <w:r>
        <w:rPr>
          <w:sz w:val="24"/>
          <w:szCs w:val="24"/>
        </w:rPr>
        <w:t xml:space="preserve">upon payment of $1,500 for each set provided. </w:t>
      </w:r>
      <w:r w:rsidR="00646CF3">
        <w:rPr>
          <w:sz w:val="24"/>
          <w:szCs w:val="24"/>
        </w:rPr>
        <w:t>Specific arrangements can be made by e-mail to:</w:t>
      </w:r>
    </w:p>
    <w:p w14:paraId="470A04E9" w14:textId="77777777" w:rsidR="00646CF3" w:rsidRDefault="00646CF3" w:rsidP="00501E21">
      <w:pPr>
        <w:jc w:val="both"/>
        <w:rPr>
          <w:sz w:val="24"/>
          <w:szCs w:val="24"/>
        </w:rPr>
      </w:pPr>
    </w:p>
    <w:p w14:paraId="2A46F047" w14:textId="0DA4870F" w:rsidR="00646CF3" w:rsidRDefault="00646CF3" w:rsidP="00501E21">
      <w:pPr>
        <w:ind w:firstLine="720"/>
        <w:rPr>
          <w:sz w:val="24"/>
          <w:szCs w:val="24"/>
        </w:rPr>
      </w:pPr>
      <w:hyperlink r:id="rId9" w:history="1">
        <w:r w:rsidRPr="00BE32ED">
          <w:rPr>
            <w:rStyle w:val="Hyperlink"/>
            <w:sz w:val="24"/>
            <w:szCs w:val="24"/>
          </w:rPr>
          <w:t>Mason@coolandcobb.com</w:t>
        </w:r>
      </w:hyperlink>
      <w:r>
        <w:rPr>
          <w:sz w:val="24"/>
          <w:szCs w:val="24"/>
        </w:rPr>
        <w:t xml:space="preserve">  (and) </w:t>
      </w:r>
    </w:p>
    <w:p w14:paraId="7E7C9D25" w14:textId="77777777" w:rsidR="00646CF3" w:rsidRDefault="00646CF3" w:rsidP="00501E21">
      <w:pPr>
        <w:ind w:firstLine="720"/>
        <w:rPr>
          <w:sz w:val="24"/>
          <w:szCs w:val="24"/>
        </w:rPr>
      </w:pPr>
      <w:hyperlink r:id="rId10" w:history="1">
        <w:r w:rsidRPr="00BE32ED">
          <w:rPr>
            <w:rStyle w:val="Hyperlink"/>
            <w:sz w:val="24"/>
            <w:szCs w:val="24"/>
          </w:rPr>
          <w:t>Thomas@coolandcobb.com</w:t>
        </w:r>
      </w:hyperlink>
      <w:r>
        <w:rPr>
          <w:sz w:val="24"/>
          <w:szCs w:val="24"/>
        </w:rPr>
        <w:t xml:space="preserve"> </w:t>
      </w:r>
    </w:p>
    <w:p w14:paraId="5FB68A57" w14:textId="0DA5997B" w:rsidR="00182E16" w:rsidRDefault="00182E16" w:rsidP="002B4A0A">
      <w:pPr>
        <w:rPr>
          <w:sz w:val="24"/>
          <w:szCs w:val="24"/>
        </w:rPr>
      </w:pPr>
    </w:p>
    <w:p w14:paraId="4A933CD0" w14:textId="77777777" w:rsidR="00182E16" w:rsidRDefault="00182E16" w:rsidP="002B4A0A">
      <w:pPr>
        <w:rPr>
          <w:sz w:val="24"/>
          <w:szCs w:val="24"/>
        </w:rPr>
      </w:pPr>
    </w:p>
    <w:p w14:paraId="3D52D2A6" w14:textId="77777777" w:rsidR="002B4A0A" w:rsidRDefault="002B4A0A" w:rsidP="00B87BA5">
      <w:pPr>
        <w:rPr>
          <w:sz w:val="24"/>
          <w:szCs w:val="24"/>
        </w:rPr>
      </w:pPr>
    </w:p>
    <w:p w14:paraId="673D1487" w14:textId="77777777" w:rsidR="00E540B0" w:rsidRDefault="00E540B0" w:rsidP="00E540B0">
      <w:pPr>
        <w:spacing w:before="83"/>
        <w:rPr>
          <w:rFonts w:ascii="Century Gothic" w:hAnsi="Century Gothic"/>
          <w:b/>
        </w:rPr>
      </w:pPr>
    </w:p>
    <w:p w14:paraId="25251DC7" w14:textId="2D497D73" w:rsidR="00EE2500" w:rsidRDefault="00FC4BFF" w:rsidP="00E540B0">
      <w:pPr>
        <w:spacing w:before="83"/>
        <w:rPr>
          <w:rFonts w:ascii="Century Gothic" w:hAnsi="Century Gothic"/>
          <w:b/>
        </w:rPr>
      </w:pPr>
      <w:r>
        <w:rPr>
          <w:rFonts w:ascii="Century Gothic" w:hAnsi="Century Gothic"/>
          <w:b/>
        </w:rPr>
        <w:t>Advertisement</w:t>
      </w:r>
      <w:r>
        <w:rPr>
          <w:rFonts w:ascii="Century Gothic" w:hAnsi="Century Gothic"/>
          <w:b/>
          <w:spacing w:val="-6"/>
        </w:rPr>
        <w:t xml:space="preserve"> </w:t>
      </w:r>
      <w:r>
        <w:rPr>
          <w:rFonts w:ascii="Century Gothic" w:hAnsi="Century Gothic"/>
          <w:b/>
        </w:rPr>
        <w:t>for</w:t>
      </w:r>
      <w:r>
        <w:rPr>
          <w:rFonts w:ascii="Century Gothic" w:hAnsi="Century Gothic"/>
          <w:b/>
          <w:spacing w:val="-5"/>
        </w:rPr>
        <w:t xml:space="preserve"> </w:t>
      </w:r>
      <w:r>
        <w:rPr>
          <w:rFonts w:ascii="Century Gothic" w:hAnsi="Century Gothic"/>
          <w:b/>
        </w:rPr>
        <w:t>Proposals</w:t>
      </w:r>
      <w:r>
        <w:rPr>
          <w:rFonts w:ascii="Century Gothic" w:hAnsi="Century Gothic"/>
          <w:b/>
          <w:spacing w:val="-3"/>
        </w:rPr>
        <w:t xml:space="preserve"> </w:t>
      </w:r>
      <w:r>
        <w:rPr>
          <w:rFonts w:ascii="Century Gothic" w:hAnsi="Century Gothic"/>
          <w:b/>
        </w:rPr>
        <w:t>–</w:t>
      </w:r>
      <w:r>
        <w:rPr>
          <w:rFonts w:ascii="Century Gothic" w:hAnsi="Century Gothic"/>
          <w:b/>
          <w:spacing w:val="-6"/>
        </w:rPr>
        <w:t xml:space="preserve"> </w:t>
      </w:r>
      <w:r>
        <w:rPr>
          <w:rFonts w:ascii="Century Gothic" w:hAnsi="Century Gothic"/>
          <w:b/>
        </w:rPr>
        <w:t>Page</w:t>
      </w:r>
      <w:r>
        <w:rPr>
          <w:rFonts w:ascii="Century Gothic" w:hAnsi="Century Gothic"/>
          <w:b/>
          <w:spacing w:val="-4"/>
        </w:rPr>
        <w:t xml:space="preserve"> </w:t>
      </w:r>
      <w:r>
        <w:rPr>
          <w:rFonts w:ascii="Century Gothic" w:hAnsi="Century Gothic"/>
          <w:b/>
          <w:spacing w:val="-10"/>
        </w:rPr>
        <w:t>2</w:t>
      </w:r>
    </w:p>
    <w:p w14:paraId="25251DCC" w14:textId="7BFB90FA" w:rsidR="00EE2500" w:rsidRDefault="00FC4BFF" w:rsidP="00E540B0">
      <w:pPr>
        <w:pStyle w:val="BodyText"/>
        <w:spacing w:before="292"/>
        <w:ind w:right="105"/>
        <w:jc w:val="both"/>
      </w:pPr>
      <w:r>
        <w:t>This</w:t>
      </w:r>
      <w:r>
        <w:rPr>
          <w:spacing w:val="-14"/>
        </w:rPr>
        <w:t xml:space="preserve"> </w:t>
      </w:r>
      <w:r>
        <w:t>project</w:t>
      </w:r>
      <w:r>
        <w:rPr>
          <w:spacing w:val="-14"/>
        </w:rPr>
        <w:t xml:space="preserve"> </w:t>
      </w:r>
      <w:r>
        <w:t>is</w:t>
      </w:r>
      <w:r>
        <w:rPr>
          <w:spacing w:val="-13"/>
        </w:rPr>
        <w:t xml:space="preserve"> </w:t>
      </w:r>
      <w:r>
        <w:t>financially</w:t>
      </w:r>
      <w:r>
        <w:rPr>
          <w:spacing w:val="-10"/>
        </w:rPr>
        <w:t xml:space="preserve"> </w:t>
      </w:r>
      <w:r>
        <w:t>assisted</w:t>
      </w:r>
      <w:r>
        <w:rPr>
          <w:spacing w:val="-13"/>
        </w:rPr>
        <w:t xml:space="preserve"> </w:t>
      </w:r>
      <w:r>
        <w:t>by</w:t>
      </w:r>
      <w:r>
        <w:rPr>
          <w:spacing w:val="-9"/>
        </w:rPr>
        <w:t xml:space="preserve"> </w:t>
      </w:r>
      <w:r>
        <w:t>the</w:t>
      </w:r>
      <w:r>
        <w:rPr>
          <w:spacing w:val="-14"/>
        </w:rPr>
        <w:t xml:space="preserve"> </w:t>
      </w:r>
      <w:r>
        <w:t>USDA</w:t>
      </w:r>
      <w:r>
        <w:rPr>
          <w:spacing w:val="-14"/>
        </w:rPr>
        <w:t xml:space="preserve"> </w:t>
      </w:r>
      <w:r>
        <w:t>Rural</w:t>
      </w:r>
      <w:r>
        <w:rPr>
          <w:spacing w:val="-11"/>
        </w:rPr>
        <w:t xml:space="preserve"> </w:t>
      </w:r>
      <w:r>
        <w:t>Development</w:t>
      </w:r>
      <w:r>
        <w:rPr>
          <w:spacing w:val="-13"/>
        </w:rPr>
        <w:t xml:space="preserve"> </w:t>
      </w:r>
      <w:r>
        <w:t>Administration</w:t>
      </w:r>
      <w:r>
        <w:rPr>
          <w:spacing w:val="-13"/>
        </w:rPr>
        <w:t xml:space="preserve"> </w:t>
      </w:r>
      <w:r>
        <w:t>(USDA-RD),</w:t>
      </w:r>
      <w:r>
        <w:rPr>
          <w:spacing w:val="-11"/>
        </w:rPr>
        <w:t xml:space="preserve"> </w:t>
      </w:r>
      <w:r>
        <w:t>and</w:t>
      </w:r>
      <w:r>
        <w:rPr>
          <w:spacing w:val="-13"/>
        </w:rPr>
        <w:t xml:space="preserve"> </w:t>
      </w:r>
      <w:r>
        <w:t>Palm Beach</w:t>
      </w:r>
      <w:r>
        <w:rPr>
          <w:spacing w:val="-4"/>
        </w:rPr>
        <w:t xml:space="preserve"> </w:t>
      </w:r>
      <w:r>
        <w:t>County</w:t>
      </w:r>
      <w:r w:rsidR="00A52BF0">
        <w:t xml:space="preserve"> (PBC)</w:t>
      </w:r>
      <w:r>
        <w:t>.</w:t>
      </w:r>
      <w:r>
        <w:rPr>
          <w:spacing w:val="-4"/>
        </w:rPr>
        <w:t xml:space="preserve"> </w:t>
      </w:r>
      <w:r>
        <w:t>And</w:t>
      </w:r>
      <w:r>
        <w:rPr>
          <w:spacing w:val="-4"/>
        </w:rPr>
        <w:t xml:space="preserve"> </w:t>
      </w:r>
      <w:r>
        <w:t>as</w:t>
      </w:r>
      <w:r>
        <w:rPr>
          <w:spacing w:val="-5"/>
        </w:rPr>
        <w:t xml:space="preserve"> </w:t>
      </w:r>
      <w:r>
        <w:t>such,</w:t>
      </w:r>
      <w:r>
        <w:rPr>
          <w:spacing w:val="-1"/>
        </w:rPr>
        <w:t xml:space="preserve"> </w:t>
      </w:r>
      <w:r>
        <w:t>respondents</w:t>
      </w:r>
      <w:r>
        <w:rPr>
          <w:spacing w:val="-5"/>
        </w:rPr>
        <w:t xml:space="preserve"> </w:t>
      </w:r>
      <w:r>
        <w:t>must</w:t>
      </w:r>
      <w:r>
        <w:rPr>
          <w:spacing w:val="-5"/>
        </w:rPr>
        <w:t xml:space="preserve"> </w:t>
      </w:r>
      <w:r>
        <w:t>comply</w:t>
      </w:r>
      <w:r>
        <w:rPr>
          <w:spacing w:val="-5"/>
        </w:rPr>
        <w:t xml:space="preserve"> </w:t>
      </w:r>
      <w:r>
        <w:t>with</w:t>
      </w:r>
      <w:r>
        <w:rPr>
          <w:spacing w:val="-4"/>
        </w:rPr>
        <w:t xml:space="preserve"> </w:t>
      </w:r>
      <w:r>
        <w:t>all</w:t>
      </w:r>
      <w:r>
        <w:rPr>
          <w:spacing w:val="-5"/>
        </w:rPr>
        <w:t xml:space="preserve"> </w:t>
      </w:r>
      <w:r>
        <w:t>applicable</w:t>
      </w:r>
      <w:r>
        <w:rPr>
          <w:spacing w:val="-6"/>
        </w:rPr>
        <w:t xml:space="preserve"> </w:t>
      </w:r>
      <w:r>
        <w:t>Federal,</w:t>
      </w:r>
      <w:r>
        <w:rPr>
          <w:spacing w:val="-1"/>
        </w:rPr>
        <w:t xml:space="preserve"> </w:t>
      </w:r>
      <w:r>
        <w:t>State,</w:t>
      </w:r>
      <w:r>
        <w:rPr>
          <w:spacing w:val="-4"/>
        </w:rPr>
        <w:t xml:space="preserve"> </w:t>
      </w:r>
      <w:r>
        <w:t>and</w:t>
      </w:r>
      <w:r>
        <w:rPr>
          <w:spacing w:val="-4"/>
        </w:rPr>
        <w:t xml:space="preserve"> </w:t>
      </w:r>
      <w:r>
        <w:t>local</w:t>
      </w:r>
      <w:r>
        <w:rPr>
          <w:spacing w:val="-5"/>
        </w:rPr>
        <w:t xml:space="preserve"> </w:t>
      </w:r>
      <w:r>
        <w:t>laws and</w:t>
      </w:r>
      <w:r>
        <w:rPr>
          <w:spacing w:val="-14"/>
        </w:rPr>
        <w:t xml:space="preserve"> </w:t>
      </w:r>
      <w:r>
        <w:t>ordinances.</w:t>
      </w:r>
      <w:r>
        <w:rPr>
          <w:spacing w:val="-14"/>
        </w:rPr>
        <w:t xml:space="preserve"> </w:t>
      </w:r>
      <w:r>
        <w:t>The</w:t>
      </w:r>
      <w:r>
        <w:rPr>
          <w:spacing w:val="-13"/>
        </w:rPr>
        <w:t xml:space="preserve"> </w:t>
      </w:r>
      <w:r>
        <w:t>Owner</w:t>
      </w:r>
      <w:r>
        <w:rPr>
          <w:spacing w:val="-14"/>
        </w:rPr>
        <w:t xml:space="preserve"> </w:t>
      </w:r>
      <w:r>
        <w:t>reserves</w:t>
      </w:r>
      <w:r>
        <w:rPr>
          <w:spacing w:val="-13"/>
        </w:rPr>
        <w:t xml:space="preserve"> </w:t>
      </w:r>
      <w:r>
        <w:t>the</w:t>
      </w:r>
      <w:r>
        <w:rPr>
          <w:spacing w:val="-14"/>
        </w:rPr>
        <w:t xml:space="preserve"> </w:t>
      </w:r>
      <w:r>
        <w:t>right</w:t>
      </w:r>
      <w:r>
        <w:rPr>
          <w:spacing w:val="-13"/>
        </w:rPr>
        <w:t xml:space="preserve"> </w:t>
      </w:r>
      <w:r>
        <w:t>to</w:t>
      </w:r>
      <w:r>
        <w:rPr>
          <w:spacing w:val="-14"/>
        </w:rPr>
        <w:t xml:space="preserve"> </w:t>
      </w:r>
      <w:r>
        <w:t>waive</w:t>
      </w:r>
      <w:r>
        <w:rPr>
          <w:spacing w:val="-14"/>
        </w:rPr>
        <w:t xml:space="preserve"> </w:t>
      </w:r>
      <w:r>
        <w:t>or</w:t>
      </w:r>
      <w:r>
        <w:rPr>
          <w:spacing w:val="-13"/>
        </w:rPr>
        <w:t xml:space="preserve"> </w:t>
      </w:r>
      <w:r>
        <w:t>reject</w:t>
      </w:r>
      <w:r>
        <w:rPr>
          <w:spacing w:val="-14"/>
        </w:rPr>
        <w:t xml:space="preserve"> </w:t>
      </w:r>
      <w:r>
        <w:t>any</w:t>
      </w:r>
      <w:r>
        <w:rPr>
          <w:spacing w:val="-13"/>
        </w:rPr>
        <w:t xml:space="preserve"> </w:t>
      </w:r>
      <w:r>
        <w:t>and</w:t>
      </w:r>
      <w:r>
        <w:rPr>
          <w:spacing w:val="-14"/>
        </w:rPr>
        <w:t xml:space="preserve"> </w:t>
      </w:r>
      <w:r>
        <w:t>all</w:t>
      </w:r>
      <w:r>
        <w:rPr>
          <w:spacing w:val="-13"/>
        </w:rPr>
        <w:t xml:space="preserve"> </w:t>
      </w:r>
      <w:r>
        <w:t>proposals</w:t>
      </w:r>
      <w:r>
        <w:rPr>
          <w:spacing w:val="-14"/>
        </w:rPr>
        <w:t xml:space="preserve"> </w:t>
      </w:r>
      <w:r>
        <w:t>or</w:t>
      </w:r>
      <w:r>
        <w:rPr>
          <w:spacing w:val="-14"/>
        </w:rPr>
        <w:t xml:space="preserve"> </w:t>
      </w:r>
      <w:r>
        <w:t>waive</w:t>
      </w:r>
      <w:r>
        <w:rPr>
          <w:spacing w:val="-13"/>
        </w:rPr>
        <w:t xml:space="preserve"> </w:t>
      </w:r>
      <w:r>
        <w:t>any</w:t>
      </w:r>
      <w:r>
        <w:rPr>
          <w:spacing w:val="-14"/>
        </w:rPr>
        <w:t xml:space="preserve"> </w:t>
      </w:r>
      <w:r>
        <w:t>or</w:t>
      </w:r>
      <w:r>
        <w:rPr>
          <w:spacing w:val="-13"/>
        </w:rPr>
        <w:t xml:space="preserve"> </w:t>
      </w:r>
      <w:r>
        <w:t xml:space="preserve">all </w:t>
      </w:r>
      <w:r>
        <w:rPr>
          <w:spacing w:val="-2"/>
        </w:rPr>
        <w:t>irregularities.</w:t>
      </w:r>
    </w:p>
    <w:p w14:paraId="25251DCD" w14:textId="77777777" w:rsidR="00EE2500" w:rsidRDefault="00FC4BFF" w:rsidP="00E540B0">
      <w:pPr>
        <w:pStyle w:val="BodyText"/>
        <w:spacing w:before="292"/>
        <w:ind w:right="114"/>
        <w:jc w:val="both"/>
      </w:pPr>
      <w:r>
        <w:t>All contracts exceeding $10,000 shall contain a provision requiring compliance with Executive Order 11246, entitled, "Equal Employment Opportunity," as amended by Executive Order 11375 and as supplemented in Department of Labor regulations (41 CFR Part 60).</w:t>
      </w:r>
    </w:p>
    <w:p w14:paraId="25251DCE" w14:textId="77777777" w:rsidR="00EE2500" w:rsidRDefault="00EE2500" w:rsidP="00E540B0">
      <w:pPr>
        <w:pStyle w:val="BodyText"/>
        <w:spacing w:before="2"/>
      </w:pPr>
    </w:p>
    <w:p w14:paraId="25251DCF" w14:textId="77777777" w:rsidR="00EE2500" w:rsidRDefault="00FC4BFF" w:rsidP="00E540B0">
      <w:pPr>
        <w:pStyle w:val="Heading1"/>
        <w:spacing w:before="1"/>
        <w:rPr>
          <w:u w:val="none"/>
        </w:rPr>
      </w:pPr>
      <w:r>
        <w:rPr>
          <w:w w:val="110"/>
        </w:rPr>
        <w:t xml:space="preserve">SPECIAL </w:t>
      </w:r>
      <w:r>
        <w:rPr>
          <w:spacing w:val="-2"/>
          <w:w w:val="110"/>
        </w:rPr>
        <w:t>NOTES:</w:t>
      </w:r>
    </w:p>
    <w:p w14:paraId="25251DD0" w14:textId="4B46A2D4" w:rsidR="00EE2500" w:rsidRDefault="00FC4BFF" w:rsidP="00E540B0">
      <w:pPr>
        <w:pStyle w:val="ListParagraph"/>
        <w:numPr>
          <w:ilvl w:val="0"/>
          <w:numId w:val="1"/>
        </w:numPr>
        <w:tabs>
          <w:tab w:val="left" w:pos="1552"/>
        </w:tabs>
        <w:spacing w:before="292"/>
        <w:ind w:right="109"/>
        <w:jc w:val="both"/>
        <w:rPr>
          <w:sz w:val="24"/>
          <w:szCs w:val="24"/>
        </w:rPr>
      </w:pPr>
      <w:r w:rsidRPr="006304D4">
        <w:rPr>
          <w:spacing w:val="-2"/>
          <w:sz w:val="24"/>
          <w:szCs w:val="24"/>
        </w:rPr>
        <w:t>Time</w:t>
      </w:r>
      <w:r w:rsidRPr="006304D4">
        <w:rPr>
          <w:spacing w:val="-9"/>
          <w:sz w:val="24"/>
          <w:szCs w:val="24"/>
        </w:rPr>
        <w:t xml:space="preserve"> </w:t>
      </w:r>
      <w:r w:rsidRPr="006304D4">
        <w:rPr>
          <w:spacing w:val="-2"/>
          <w:sz w:val="24"/>
          <w:szCs w:val="24"/>
        </w:rPr>
        <w:t>is</w:t>
      </w:r>
      <w:r w:rsidRPr="006304D4">
        <w:rPr>
          <w:spacing w:val="-8"/>
          <w:sz w:val="24"/>
          <w:szCs w:val="24"/>
        </w:rPr>
        <w:t xml:space="preserve"> </w:t>
      </w:r>
      <w:r w:rsidRPr="006304D4">
        <w:rPr>
          <w:spacing w:val="-2"/>
          <w:sz w:val="24"/>
          <w:szCs w:val="24"/>
        </w:rPr>
        <w:t>of</w:t>
      </w:r>
      <w:r w:rsidRPr="006304D4">
        <w:rPr>
          <w:spacing w:val="-9"/>
          <w:sz w:val="24"/>
          <w:szCs w:val="24"/>
        </w:rPr>
        <w:t xml:space="preserve"> </w:t>
      </w:r>
      <w:r w:rsidRPr="006304D4">
        <w:rPr>
          <w:spacing w:val="-2"/>
          <w:sz w:val="24"/>
          <w:szCs w:val="24"/>
        </w:rPr>
        <w:t>the</w:t>
      </w:r>
      <w:r w:rsidRPr="006304D4">
        <w:rPr>
          <w:spacing w:val="-8"/>
          <w:sz w:val="24"/>
          <w:szCs w:val="24"/>
        </w:rPr>
        <w:t xml:space="preserve"> </w:t>
      </w:r>
      <w:r w:rsidRPr="006304D4">
        <w:rPr>
          <w:spacing w:val="-2"/>
          <w:sz w:val="24"/>
          <w:szCs w:val="24"/>
        </w:rPr>
        <w:t>essence.</w:t>
      </w:r>
      <w:r w:rsidRPr="006304D4">
        <w:rPr>
          <w:spacing w:val="-6"/>
          <w:sz w:val="24"/>
          <w:szCs w:val="24"/>
        </w:rPr>
        <w:t xml:space="preserve"> </w:t>
      </w:r>
      <w:r w:rsidRPr="006304D4">
        <w:rPr>
          <w:spacing w:val="-2"/>
          <w:sz w:val="24"/>
          <w:szCs w:val="24"/>
        </w:rPr>
        <w:t>The</w:t>
      </w:r>
      <w:r w:rsidRPr="006304D4">
        <w:rPr>
          <w:spacing w:val="-9"/>
          <w:sz w:val="24"/>
          <w:szCs w:val="24"/>
        </w:rPr>
        <w:t xml:space="preserve"> </w:t>
      </w:r>
      <w:r w:rsidRPr="006304D4">
        <w:rPr>
          <w:spacing w:val="-2"/>
          <w:sz w:val="24"/>
          <w:szCs w:val="24"/>
        </w:rPr>
        <w:t>selected</w:t>
      </w:r>
      <w:r w:rsidRPr="006304D4">
        <w:rPr>
          <w:spacing w:val="-6"/>
          <w:sz w:val="24"/>
          <w:szCs w:val="24"/>
        </w:rPr>
        <w:t xml:space="preserve"> </w:t>
      </w:r>
      <w:r w:rsidR="00980596" w:rsidRPr="006304D4">
        <w:rPr>
          <w:spacing w:val="-2"/>
          <w:sz w:val="24"/>
          <w:szCs w:val="24"/>
        </w:rPr>
        <w:t>General Contractor must</w:t>
      </w:r>
      <w:r w:rsidRPr="006304D4">
        <w:rPr>
          <w:spacing w:val="-9"/>
          <w:sz w:val="24"/>
          <w:szCs w:val="24"/>
        </w:rPr>
        <w:t xml:space="preserve"> </w:t>
      </w:r>
      <w:r w:rsidRPr="006304D4">
        <w:rPr>
          <w:spacing w:val="-2"/>
          <w:sz w:val="24"/>
          <w:szCs w:val="24"/>
        </w:rPr>
        <w:t>demonstrate</w:t>
      </w:r>
      <w:r w:rsidRPr="006304D4">
        <w:rPr>
          <w:spacing w:val="-8"/>
          <w:sz w:val="24"/>
          <w:szCs w:val="24"/>
        </w:rPr>
        <w:t xml:space="preserve"> </w:t>
      </w:r>
      <w:r w:rsidRPr="006304D4">
        <w:rPr>
          <w:spacing w:val="-2"/>
          <w:sz w:val="24"/>
          <w:szCs w:val="24"/>
        </w:rPr>
        <w:t>substantial</w:t>
      </w:r>
      <w:r w:rsidRPr="006304D4">
        <w:rPr>
          <w:spacing w:val="-8"/>
          <w:sz w:val="24"/>
          <w:szCs w:val="24"/>
        </w:rPr>
        <w:t xml:space="preserve"> </w:t>
      </w:r>
      <w:r w:rsidRPr="006304D4">
        <w:rPr>
          <w:spacing w:val="-2"/>
          <w:sz w:val="24"/>
          <w:szCs w:val="24"/>
        </w:rPr>
        <w:t xml:space="preserve">experience </w:t>
      </w:r>
      <w:r w:rsidRPr="006304D4">
        <w:rPr>
          <w:sz w:val="24"/>
          <w:szCs w:val="24"/>
        </w:rPr>
        <w:t>with</w:t>
      </w:r>
      <w:r w:rsidRPr="006304D4">
        <w:rPr>
          <w:spacing w:val="-12"/>
          <w:sz w:val="24"/>
          <w:szCs w:val="24"/>
        </w:rPr>
        <w:t xml:space="preserve"> </w:t>
      </w:r>
      <w:r w:rsidRPr="006304D4">
        <w:rPr>
          <w:sz w:val="24"/>
          <w:szCs w:val="24"/>
        </w:rPr>
        <w:t>proven</w:t>
      </w:r>
      <w:r w:rsidRPr="006304D4">
        <w:rPr>
          <w:spacing w:val="-12"/>
          <w:sz w:val="24"/>
          <w:szCs w:val="24"/>
        </w:rPr>
        <w:t xml:space="preserve"> </w:t>
      </w:r>
      <w:r w:rsidRPr="006304D4">
        <w:rPr>
          <w:sz w:val="24"/>
          <w:szCs w:val="24"/>
        </w:rPr>
        <w:t>ability</w:t>
      </w:r>
      <w:r w:rsidRPr="006304D4">
        <w:rPr>
          <w:spacing w:val="-14"/>
          <w:sz w:val="24"/>
          <w:szCs w:val="24"/>
        </w:rPr>
        <w:t xml:space="preserve"> </w:t>
      </w:r>
      <w:r w:rsidRPr="006304D4">
        <w:rPr>
          <w:sz w:val="24"/>
          <w:szCs w:val="24"/>
        </w:rPr>
        <w:t>to</w:t>
      </w:r>
      <w:r w:rsidRPr="006304D4">
        <w:rPr>
          <w:spacing w:val="-12"/>
          <w:sz w:val="24"/>
          <w:szCs w:val="24"/>
        </w:rPr>
        <w:t xml:space="preserve"> </w:t>
      </w:r>
      <w:r w:rsidRPr="006304D4">
        <w:rPr>
          <w:sz w:val="24"/>
          <w:szCs w:val="24"/>
        </w:rPr>
        <w:t>adhere</w:t>
      </w:r>
      <w:r w:rsidRPr="006304D4">
        <w:rPr>
          <w:spacing w:val="-14"/>
          <w:sz w:val="24"/>
          <w:szCs w:val="24"/>
        </w:rPr>
        <w:t xml:space="preserve"> </w:t>
      </w:r>
      <w:r w:rsidRPr="006304D4">
        <w:rPr>
          <w:sz w:val="24"/>
          <w:szCs w:val="24"/>
        </w:rPr>
        <w:t>to</w:t>
      </w:r>
      <w:r w:rsidRPr="006304D4">
        <w:rPr>
          <w:spacing w:val="-14"/>
          <w:sz w:val="24"/>
          <w:szCs w:val="24"/>
        </w:rPr>
        <w:t xml:space="preserve"> </w:t>
      </w:r>
      <w:r w:rsidRPr="006304D4">
        <w:rPr>
          <w:sz w:val="24"/>
          <w:szCs w:val="24"/>
        </w:rPr>
        <w:t>a</w:t>
      </w:r>
      <w:r w:rsidRPr="006304D4">
        <w:rPr>
          <w:spacing w:val="-10"/>
          <w:sz w:val="24"/>
          <w:szCs w:val="24"/>
        </w:rPr>
        <w:t xml:space="preserve"> </w:t>
      </w:r>
      <w:r w:rsidRPr="006304D4">
        <w:rPr>
          <w:sz w:val="24"/>
          <w:szCs w:val="24"/>
        </w:rPr>
        <w:t>very</w:t>
      </w:r>
      <w:r w:rsidRPr="006304D4">
        <w:rPr>
          <w:spacing w:val="-14"/>
          <w:sz w:val="24"/>
          <w:szCs w:val="24"/>
        </w:rPr>
        <w:t xml:space="preserve"> </w:t>
      </w:r>
      <w:r w:rsidRPr="006304D4">
        <w:rPr>
          <w:sz w:val="24"/>
          <w:szCs w:val="24"/>
        </w:rPr>
        <w:t>strict</w:t>
      </w:r>
      <w:r w:rsidRPr="006304D4">
        <w:rPr>
          <w:spacing w:val="-14"/>
          <w:sz w:val="24"/>
          <w:szCs w:val="24"/>
        </w:rPr>
        <w:t xml:space="preserve"> </w:t>
      </w:r>
      <w:r w:rsidRPr="006304D4">
        <w:rPr>
          <w:sz w:val="24"/>
          <w:szCs w:val="24"/>
        </w:rPr>
        <w:t>and</w:t>
      </w:r>
      <w:r w:rsidRPr="006304D4">
        <w:rPr>
          <w:spacing w:val="-10"/>
          <w:sz w:val="24"/>
          <w:szCs w:val="24"/>
        </w:rPr>
        <w:t xml:space="preserve"> </w:t>
      </w:r>
      <w:r w:rsidRPr="006304D4">
        <w:rPr>
          <w:sz w:val="24"/>
          <w:szCs w:val="24"/>
        </w:rPr>
        <w:t>aggressive</w:t>
      </w:r>
      <w:r w:rsidRPr="006304D4">
        <w:rPr>
          <w:spacing w:val="-14"/>
          <w:sz w:val="24"/>
          <w:szCs w:val="24"/>
        </w:rPr>
        <w:t xml:space="preserve"> </w:t>
      </w:r>
      <w:r w:rsidRPr="006304D4">
        <w:rPr>
          <w:sz w:val="24"/>
          <w:szCs w:val="24"/>
        </w:rPr>
        <w:t>development</w:t>
      </w:r>
      <w:r w:rsidRPr="006304D4">
        <w:rPr>
          <w:spacing w:val="-12"/>
          <w:sz w:val="24"/>
          <w:szCs w:val="24"/>
        </w:rPr>
        <w:t xml:space="preserve"> </w:t>
      </w:r>
      <w:r w:rsidRPr="006304D4">
        <w:rPr>
          <w:sz w:val="24"/>
          <w:szCs w:val="24"/>
        </w:rPr>
        <w:t>timeline.</w:t>
      </w:r>
    </w:p>
    <w:p w14:paraId="6CDA6F76" w14:textId="75840E46" w:rsidR="006304D4" w:rsidRPr="00AC6026" w:rsidRDefault="006304D4" w:rsidP="00E540B0">
      <w:pPr>
        <w:pStyle w:val="ListParagraph"/>
        <w:numPr>
          <w:ilvl w:val="0"/>
          <w:numId w:val="1"/>
        </w:numPr>
        <w:tabs>
          <w:tab w:val="left" w:pos="1552"/>
        </w:tabs>
        <w:spacing w:before="292"/>
        <w:ind w:right="109"/>
        <w:jc w:val="both"/>
        <w:rPr>
          <w:b/>
          <w:bCs/>
          <w:sz w:val="24"/>
          <w:szCs w:val="24"/>
          <w:u w:val="single"/>
        </w:rPr>
      </w:pPr>
      <w:r>
        <w:rPr>
          <w:sz w:val="24"/>
          <w:szCs w:val="24"/>
        </w:rPr>
        <w:t xml:space="preserve">A Bid Security must accompany </w:t>
      </w:r>
      <w:r w:rsidR="003C19D5">
        <w:rPr>
          <w:sz w:val="24"/>
          <w:szCs w:val="24"/>
        </w:rPr>
        <w:t>each Bid Proposal in the amount equal to 5% of the Proposed Contract Amount.</w:t>
      </w:r>
      <w:r w:rsidR="00AC6026">
        <w:rPr>
          <w:sz w:val="24"/>
          <w:szCs w:val="24"/>
        </w:rPr>
        <w:t xml:space="preserve"> </w:t>
      </w:r>
      <w:r w:rsidR="00AC6026" w:rsidRPr="00AC6026">
        <w:rPr>
          <w:b/>
          <w:bCs/>
          <w:sz w:val="24"/>
          <w:szCs w:val="24"/>
          <w:u w:val="single"/>
        </w:rPr>
        <w:t>And</w:t>
      </w:r>
      <w:r w:rsidR="00AC6026">
        <w:rPr>
          <w:b/>
          <w:bCs/>
          <w:sz w:val="24"/>
          <w:szCs w:val="24"/>
          <w:u w:val="single"/>
        </w:rPr>
        <w:t xml:space="preserve"> </w:t>
      </w:r>
      <w:r w:rsidR="00AC6026" w:rsidRPr="00AC6026">
        <w:rPr>
          <w:b/>
          <w:bCs/>
          <w:sz w:val="24"/>
          <w:szCs w:val="24"/>
          <w:u w:val="single"/>
        </w:rPr>
        <w:t xml:space="preserve">the contract documents impose additional compliance requirements on the contractor, and the attention of the bidder is directed to the contract documents and project manual. </w:t>
      </w:r>
    </w:p>
    <w:p w14:paraId="63D4F5AA" w14:textId="256563B3" w:rsidR="006304D4" w:rsidRPr="006304D4" w:rsidRDefault="006304D4" w:rsidP="00E540B0">
      <w:pPr>
        <w:pStyle w:val="ListParagraph"/>
        <w:numPr>
          <w:ilvl w:val="0"/>
          <w:numId w:val="1"/>
        </w:numPr>
        <w:tabs>
          <w:tab w:val="left" w:pos="1552"/>
        </w:tabs>
        <w:spacing w:before="292"/>
        <w:ind w:right="109"/>
        <w:jc w:val="both"/>
        <w:rPr>
          <w:sz w:val="24"/>
          <w:szCs w:val="24"/>
        </w:rPr>
      </w:pPr>
      <w:r>
        <w:rPr>
          <w:sz w:val="24"/>
          <w:szCs w:val="24"/>
        </w:rPr>
        <w:t>Davis-Bacon prevailing wage rates shall apply to this project as well as bonding requirements of a separate Performance Bond and Payment Bond, each in the amount of 100% of the bid.</w:t>
      </w:r>
    </w:p>
    <w:p w14:paraId="25251DD1" w14:textId="77777777" w:rsidR="00EE2500" w:rsidRPr="006304D4" w:rsidRDefault="00EE2500" w:rsidP="00E540B0">
      <w:pPr>
        <w:pStyle w:val="BodyText"/>
      </w:pPr>
    </w:p>
    <w:p w14:paraId="25251DD2" w14:textId="515D38AC" w:rsidR="00EE2500" w:rsidRDefault="00FC4BFF" w:rsidP="00E540B0">
      <w:pPr>
        <w:pStyle w:val="ListParagraph"/>
        <w:numPr>
          <w:ilvl w:val="0"/>
          <w:numId w:val="1"/>
        </w:numPr>
        <w:tabs>
          <w:tab w:val="left" w:pos="1552"/>
        </w:tabs>
        <w:ind w:right="108"/>
        <w:jc w:val="both"/>
        <w:rPr>
          <w:sz w:val="24"/>
          <w:szCs w:val="24"/>
        </w:rPr>
      </w:pPr>
      <w:r w:rsidRPr="006304D4">
        <w:rPr>
          <w:sz w:val="24"/>
          <w:szCs w:val="24"/>
        </w:rPr>
        <w:t xml:space="preserve">There will be a </w:t>
      </w:r>
      <w:r w:rsidR="00796B7E" w:rsidRPr="00796B7E">
        <w:rPr>
          <w:b/>
          <w:bCs/>
          <w:sz w:val="24"/>
          <w:szCs w:val="24"/>
          <w:u w:val="single"/>
        </w:rPr>
        <w:t xml:space="preserve">Mandatory </w:t>
      </w:r>
      <w:r w:rsidRPr="00796B7E">
        <w:rPr>
          <w:b/>
          <w:bCs/>
          <w:sz w:val="24"/>
          <w:szCs w:val="24"/>
          <w:u w:val="single"/>
        </w:rPr>
        <w:t>Pre</w:t>
      </w:r>
      <w:r w:rsidR="00796B7E" w:rsidRPr="00796B7E">
        <w:rPr>
          <w:b/>
          <w:bCs/>
          <w:sz w:val="24"/>
          <w:szCs w:val="24"/>
          <w:u w:val="single"/>
        </w:rPr>
        <w:t>-</w:t>
      </w:r>
      <w:r w:rsidRPr="00796B7E">
        <w:rPr>
          <w:b/>
          <w:bCs/>
          <w:sz w:val="24"/>
          <w:szCs w:val="24"/>
          <w:u w:val="single"/>
        </w:rPr>
        <w:t xml:space="preserve">bid </w:t>
      </w:r>
      <w:r w:rsidR="00796B7E" w:rsidRPr="00796B7E">
        <w:rPr>
          <w:b/>
          <w:bCs/>
          <w:sz w:val="24"/>
          <w:szCs w:val="24"/>
          <w:u w:val="single"/>
        </w:rPr>
        <w:t xml:space="preserve">Conference </w:t>
      </w:r>
      <w:r w:rsidRPr="00796B7E">
        <w:rPr>
          <w:b/>
          <w:bCs/>
          <w:sz w:val="24"/>
          <w:szCs w:val="24"/>
          <w:u w:val="single"/>
        </w:rPr>
        <w:t>Meeting</w:t>
      </w:r>
      <w:r w:rsidRPr="006304D4">
        <w:rPr>
          <w:sz w:val="24"/>
          <w:szCs w:val="24"/>
        </w:rPr>
        <w:t xml:space="preserve"> on </w:t>
      </w:r>
      <w:r w:rsidR="00646CF3">
        <w:rPr>
          <w:sz w:val="24"/>
          <w:szCs w:val="24"/>
        </w:rPr>
        <w:t xml:space="preserve">Tuesday, </w:t>
      </w:r>
      <w:r w:rsidR="00796B7E">
        <w:rPr>
          <w:sz w:val="24"/>
          <w:szCs w:val="24"/>
        </w:rPr>
        <w:t>January</w:t>
      </w:r>
      <w:r w:rsidR="00646CF3">
        <w:rPr>
          <w:sz w:val="24"/>
          <w:szCs w:val="24"/>
        </w:rPr>
        <w:t xml:space="preserve"> 28th, </w:t>
      </w:r>
      <w:r w:rsidR="003F17CE">
        <w:rPr>
          <w:sz w:val="24"/>
          <w:szCs w:val="24"/>
        </w:rPr>
        <w:t>2025,</w:t>
      </w:r>
      <w:r w:rsidR="00796B7E">
        <w:rPr>
          <w:sz w:val="24"/>
          <w:szCs w:val="24"/>
        </w:rPr>
        <w:t xml:space="preserve"> at 10:00 AM</w:t>
      </w:r>
      <w:r w:rsidRPr="006304D4">
        <w:rPr>
          <w:sz w:val="24"/>
          <w:szCs w:val="24"/>
        </w:rPr>
        <w:t xml:space="preserve">, </w:t>
      </w:r>
      <w:r w:rsidR="00796B7E">
        <w:rPr>
          <w:sz w:val="24"/>
          <w:szCs w:val="24"/>
        </w:rPr>
        <w:t xml:space="preserve">in the meeting room at the Belle Glade Housing Authority office at 1204 NW Avenue “L” Terrace Belle Glade, FL 33430 </w:t>
      </w:r>
      <w:r w:rsidRPr="006304D4">
        <w:rPr>
          <w:sz w:val="24"/>
          <w:szCs w:val="24"/>
        </w:rPr>
        <w:t>to discuss this solicitation and to help get prospective bidders acclimated to the properties, the scope of work and to answer questions prior to submission of proposals. Specific instructions for</w:t>
      </w:r>
      <w:r w:rsidR="00796B7E">
        <w:rPr>
          <w:sz w:val="24"/>
          <w:szCs w:val="24"/>
        </w:rPr>
        <w:t xml:space="preserve"> virtual</w:t>
      </w:r>
      <w:r w:rsidR="00A52BF0">
        <w:rPr>
          <w:sz w:val="24"/>
          <w:szCs w:val="24"/>
        </w:rPr>
        <w:t xml:space="preserve"> attendance to</w:t>
      </w:r>
      <w:r w:rsidRPr="006304D4">
        <w:rPr>
          <w:sz w:val="24"/>
          <w:szCs w:val="24"/>
        </w:rPr>
        <w:t xml:space="preserve"> the meeting will be posted on </w:t>
      </w:r>
      <w:r w:rsidR="004D4C50">
        <w:rPr>
          <w:sz w:val="24"/>
          <w:szCs w:val="24"/>
        </w:rPr>
        <w:t xml:space="preserve">the following </w:t>
      </w:r>
      <w:r w:rsidRPr="006304D4">
        <w:rPr>
          <w:sz w:val="24"/>
          <w:szCs w:val="24"/>
        </w:rPr>
        <w:t>website</w:t>
      </w:r>
      <w:r w:rsidR="004D4C50">
        <w:rPr>
          <w:sz w:val="24"/>
          <w:szCs w:val="24"/>
        </w:rPr>
        <w:t>s:</w:t>
      </w:r>
    </w:p>
    <w:p w14:paraId="028967A2" w14:textId="77777777" w:rsidR="004D4C50" w:rsidRPr="004D4C50" w:rsidRDefault="004D4C50" w:rsidP="004D4C50">
      <w:pPr>
        <w:pStyle w:val="ListParagraph"/>
        <w:rPr>
          <w:sz w:val="24"/>
          <w:szCs w:val="24"/>
        </w:rPr>
      </w:pPr>
    </w:p>
    <w:p w14:paraId="1D5FD7BD" w14:textId="68DE5E67" w:rsidR="004D4C50" w:rsidRDefault="004D4C50" w:rsidP="00AC6026">
      <w:pPr>
        <w:pStyle w:val="BodyText"/>
        <w:ind w:left="1530" w:hanging="810"/>
        <w:rPr>
          <w:rStyle w:val="Hyperlink"/>
        </w:rPr>
      </w:pPr>
      <w:hyperlink r:id="rId11" w:history="1">
        <w:r w:rsidRPr="00BE32ED">
          <w:rPr>
            <w:rStyle w:val="Hyperlink"/>
          </w:rPr>
          <w:t>network.demandstar.com</w:t>
        </w:r>
      </w:hyperlink>
    </w:p>
    <w:p w14:paraId="38432258" w14:textId="48E25AE6" w:rsidR="004D4C50" w:rsidRDefault="004D4C50" w:rsidP="00AC6026">
      <w:pPr>
        <w:tabs>
          <w:tab w:val="left" w:pos="1552"/>
        </w:tabs>
        <w:ind w:left="1440" w:right="108" w:hanging="720"/>
        <w:jc w:val="both"/>
        <w:rPr>
          <w:sz w:val="24"/>
          <w:szCs w:val="24"/>
        </w:rPr>
      </w:pPr>
      <w:hyperlink r:id="rId12" w:history="1">
        <w:r w:rsidRPr="00BE32ED">
          <w:rPr>
            <w:rStyle w:val="Hyperlink"/>
            <w:sz w:val="24"/>
            <w:szCs w:val="24"/>
          </w:rPr>
          <w:t>nelsonasc.com</w:t>
        </w:r>
      </w:hyperlink>
    </w:p>
    <w:p w14:paraId="305EFB91" w14:textId="419F7176" w:rsidR="004D4C50" w:rsidRDefault="004D4C50" w:rsidP="00AC6026">
      <w:pPr>
        <w:tabs>
          <w:tab w:val="left" w:pos="720"/>
          <w:tab w:val="left" w:pos="1440"/>
        </w:tabs>
        <w:ind w:right="108"/>
        <w:jc w:val="both"/>
        <w:rPr>
          <w:sz w:val="24"/>
          <w:szCs w:val="24"/>
        </w:rPr>
      </w:pPr>
      <w:r>
        <w:rPr>
          <w:sz w:val="24"/>
          <w:szCs w:val="24"/>
        </w:rPr>
        <w:tab/>
      </w:r>
      <w:hyperlink r:id="rId13" w:history="1">
        <w:r w:rsidRPr="00BE32ED">
          <w:rPr>
            <w:rStyle w:val="Hyperlink"/>
            <w:sz w:val="24"/>
            <w:szCs w:val="24"/>
          </w:rPr>
          <w:t>bellegladeha.com</w:t>
        </w:r>
      </w:hyperlink>
    </w:p>
    <w:p w14:paraId="311A316E" w14:textId="42892DFD" w:rsidR="00A52BF0" w:rsidRPr="00A52BF0" w:rsidRDefault="00501E21" w:rsidP="00A52BF0">
      <w:pPr>
        <w:pStyle w:val="ListParagraph"/>
        <w:numPr>
          <w:ilvl w:val="0"/>
          <w:numId w:val="1"/>
        </w:numPr>
        <w:tabs>
          <w:tab w:val="left" w:pos="1552"/>
        </w:tabs>
        <w:spacing w:before="266"/>
        <w:ind w:right="109"/>
        <w:jc w:val="both"/>
        <w:rPr>
          <w:sz w:val="24"/>
          <w:szCs w:val="24"/>
        </w:rPr>
      </w:pPr>
      <w:r>
        <w:rPr>
          <w:spacing w:val="-4"/>
          <w:sz w:val="24"/>
          <w:szCs w:val="24"/>
        </w:rPr>
        <w:t>D</w:t>
      </w:r>
      <w:r w:rsidR="00A52BF0" w:rsidRPr="006304D4">
        <w:rPr>
          <w:spacing w:val="-4"/>
          <w:sz w:val="24"/>
          <w:szCs w:val="24"/>
        </w:rPr>
        <w:t>uring</w:t>
      </w:r>
      <w:r w:rsidR="00A52BF0" w:rsidRPr="006304D4">
        <w:rPr>
          <w:spacing w:val="-6"/>
          <w:sz w:val="24"/>
          <w:szCs w:val="24"/>
        </w:rPr>
        <w:t xml:space="preserve"> </w:t>
      </w:r>
      <w:r w:rsidR="00A52BF0" w:rsidRPr="006304D4">
        <w:rPr>
          <w:spacing w:val="-4"/>
          <w:sz w:val="24"/>
          <w:szCs w:val="24"/>
        </w:rPr>
        <w:t xml:space="preserve">the </w:t>
      </w:r>
      <w:r w:rsidR="00A52BF0" w:rsidRPr="006304D4">
        <w:rPr>
          <w:sz w:val="24"/>
          <w:szCs w:val="24"/>
        </w:rPr>
        <w:t>Pre</w:t>
      </w:r>
      <w:r w:rsidR="00A52BF0">
        <w:rPr>
          <w:sz w:val="24"/>
          <w:szCs w:val="24"/>
        </w:rPr>
        <w:t>-</w:t>
      </w:r>
      <w:r w:rsidR="00A52BF0" w:rsidRPr="006304D4">
        <w:rPr>
          <w:sz w:val="24"/>
          <w:szCs w:val="24"/>
        </w:rPr>
        <w:t>bid</w:t>
      </w:r>
      <w:r w:rsidR="00A52BF0" w:rsidRPr="006304D4">
        <w:rPr>
          <w:spacing w:val="-2"/>
          <w:sz w:val="24"/>
          <w:szCs w:val="24"/>
        </w:rPr>
        <w:t xml:space="preserve"> </w:t>
      </w:r>
      <w:r w:rsidR="00A52BF0" w:rsidRPr="006304D4">
        <w:rPr>
          <w:sz w:val="24"/>
          <w:szCs w:val="24"/>
        </w:rPr>
        <w:t>Meeting</w:t>
      </w:r>
      <w:r w:rsidR="00A52BF0">
        <w:rPr>
          <w:sz w:val="24"/>
          <w:szCs w:val="24"/>
        </w:rPr>
        <w:t xml:space="preserve">, </w:t>
      </w:r>
      <w:r w:rsidR="00A52BF0">
        <w:rPr>
          <w:spacing w:val="-4"/>
          <w:sz w:val="24"/>
          <w:szCs w:val="24"/>
        </w:rPr>
        <w:t xml:space="preserve">attendees </w:t>
      </w:r>
      <w:r w:rsidR="00FC4BFF" w:rsidRPr="00A52BF0">
        <w:rPr>
          <w:spacing w:val="-4"/>
          <w:sz w:val="24"/>
          <w:szCs w:val="24"/>
        </w:rPr>
        <w:t>will</w:t>
      </w:r>
      <w:r w:rsidR="00FC4BFF" w:rsidRPr="00A52BF0">
        <w:rPr>
          <w:spacing w:val="-8"/>
          <w:sz w:val="24"/>
          <w:szCs w:val="24"/>
        </w:rPr>
        <w:t xml:space="preserve"> </w:t>
      </w:r>
      <w:r w:rsidR="00FC4BFF" w:rsidRPr="00A52BF0">
        <w:rPr>
          <w:spacing w:val="-4"/>
          <w:sz w:val="24"/>
          <w:szCs w:val="24"/>
        </w:rPr>
        <w:t>be</w:t>
      </w:r>
      <w:r w:rsidR="00FC4BFF" w:rsidRPr="00A52BF0">
        <w:rPr>
          <w:spacing w:val="-8"/>
          <w:sz w:val="24"/>
          <w:szCs w:val="24"/>
        </w:rPr>
        <w:t xml:space="preserve"> </w:t>
      </w:r>
      <w:r w:rsidR="00FC4BFF" w:rsidRPr="00A52BF0">
        <w:rPr>
          <w:spacing w:val="-4"/>
          <w:sz w:val="24"/>
          <w:szCs w:val="24"/>
        </w:rPr>
        <w:t>informed of</w:t>
      </w:r>
      <w:r w:rsidR="00FC4BFF" w:rsidRPr="00A52BF0">
        <w:rPr>
          <w:spacing w:val="-8"/>
          <w:sz w:val="24"/>
          <w:szCs w:val="24"/>
        </w:rPr>
        <w:t xml:space="preserve"> </w:t>
      </w:r>
      <w:r w:rsidR="00FC4BFF" w:rsidRPr="00A52BF0">
        <w:rPr>
          <w:spacing w:val="-4"/>
          <w:sz w:val="24"/>
          <w:szCs w:val="24"/>
        </w:rPr>
        <w:t>arrangements</w:t>
      </w:r>
      <w:r w:rsidR="00FC4BFF" w:rsidRPr="00A52BF0">
        <w:rPr>
          <w:spacing w:val="-8"/>
          <w:sz w:val="24"/>
          <w:szCs w:val="24"/>
        </w:rPr>
        <w:t xml:space="preserve"> </w:t>
      </w:r>
      <w:r>
        <w:rPr>
          <w:spacing w:val="-8"/>
          <w:sz w:val="24"/>
          <w:szCs w:val="24"/>
        </w:rPr>
        <w:t xml:space="preserve">to be </w:t>
      </w:r>
      <w:r w:rsidR="00FC4BFF" w:rsidRPr="00A52BF0">
        <w:rPr>
          <w:spacing w:val="-4"/>
          <w:sz w:val="24"/>
          <w:szCs w:val="24"/>
        </w:rPr>
        <w:t>made</w:t>
      </w:r>
      <w:r w:rsidR="00FC4BFF" w:rsidRPr="00A52BF0">
        <w:rPr>
          <w:spacing w:val="-8"/>
          <w:sz w:val="24"/>
          <w:szCs w:val="24"/>
        </w:rPr>
        <w:t xml:space="preserve"> </w:t>
      </w:r>
      <w:r w:rsidR="00FC4BFF" w:rsidRPr="00A52BF0">
        <w:rPr>
          <w:spacing w:val="-4"/>
          <w:sz w:val="24"/>
          <w:szCs w:val="24"/>
        </w:rPr>
        <w:t>to inspect</w:t>
      </w:r>
      <w:r w:rsidR="00FC4BFF" w:rsidRPr="00A52BF0">
        <w:rPr>
          <w:spacing w:val="-5"/>
          <w:sz w:val="24"/>
          <w:szCs w:val="24"/>
        </w:rPr>
        <w:t xml:space="preserve"> </w:t>
      </w:r>
      <w:r w:rsidR="00FC4BFF" w:rsidRPr="00A52BF0">
        <w:rPr>
          <w:spacing w:val="-4"/>
          <w:sz w:val="24"/>
          <w:szCs w:val="24"/>
        </w:rPr>
        <w:t>units</w:t>
      </w:r>
      <w:r w:rsidR="00A52BF0">
        <w:rPr>
          <w:spacing w:val="-4"/>
          <w:sz w:val="24"/>
          <w:szCs w:val="24"/>
        </w:rPr>
        <w:t>.</w:t>
      </w:r>
    </w:p>
    <w:p w14:paraId="25251DD4" w14:textId="03F75E52" w:rsidR="00EE2500" w:rsidRPr="00A52BF0" w:rsidRDefault="00FC4BFF" w:rsidP="00A52BF0">
      <w:pPr>
        <w:pStyle w:val="ListParagraph"/>
        <w:numPr>
          <w:ilvl w:val="0"/>
          <w:numId w:val="1"/>
        </w:numPr>
        <w:tabs>
          <w:tab w:val="left" w:pos="1552"/>
        </w:tabs>
        <w:spacing w:before="266"/>
        <w:ind w:right="109"/>
        <w:jc w:val="both"/>
        <w:rPr>
          <w:sz w:val="24"/>
          <w:szCs w:val="24"/>
        </w:rPr>
      </w:pPr>
      <w:r w:rsidRPr="00A52BF0">
        <w:rPr>
          <w:spacing w:val="-8"/>
        </w:rPr>
        <w:t>All</w:t>
      </w:r>
      <w:r w:rsidRPr="00A52BF0">
        <w:rPr>
          <w:spacing w:val="-5"/>
        </w:rPr>
        <w:t xml:space="preserve"> </w:t>
      </w:r>
      <w:r w:rsidRPr="00A52BF0">
        <w:rPr>
          <w:spacing w:val="-8"/>
        </w:rPr>
        <w:t>interested</w:t>
      </w:r>
      <w:r w:rsidRPr="00A52BF0">
        <w:rPr>
          <w:spacing w:val="-3"/>
        </w:rPr>
        <w:t xml:space="preserve"> </w:t>
      </w:r>
      <w:r w:rsidRPr="00A52BF0">
        <w:rPr>
          <w:spacing w:val="-8"/>
        </w:rPr>
        <w:t>respondents</w:t>
      </w:r>
      <w:r w:rsidRPr="00A52BF0">
        <w:rPr>
          <w:spacing w:val="-3"/>
        </w:rPr>
        <w:t xml:space="preserve"> </w:t>
      </w:r>
      <w:r w:rsidRPr="00A52BF0">
        <w:rPr>
          <w:spacing w:val="-8"/>
        </w:rPr>
        <w:t>are</w:t>
      </w:r>
      <w:r w:rsidRPr="00A52BF0">
        <w:rPr>
          <w:spacing w:val="-5"/>
        </w:rPr>
        <w:t xml:space="preserve"> </w:t>
      </w:r>
      <w:r w:rsidRPr="00A52BF0">
        <w:rPr>
          <w:spacing w:val="-8"/>
        </w:rPr>
        <w:t>responsible</w:t>
      </w:r>
      <w:r w:rsidRPr="00A52BF0">
        <w:rPr>
          <w:spacing w:val="-5"/>
        </w:rPr>
        <w:t xml:space="preserve"> </w:t>
      </w:r>
      <w:r w:rsidRPr="00A52BF0">
        <w:rPr>
          <w:spacing w:val="-8"/>
        </w:rPr>
        <w:t>for</w:t>
      </w:r>
      <w:r w:rsidRPr="00A52BF0">
        <w:rPr>
          <w:spacing w:val="-3"/>
        </w:rPr>
        <w:t xml:space="preserve"> </w:t>
      </w:r>
      <w:r w:rsidRPr="00A52BF0">
        <w:rPr>
          <w:spacing w:val="-8"/>
        </w:rPr>
        <w:t>checking</w:t>
      </w:r>
      <w:r w:rsidRPr="00A52BF0">
        <w:rPr>
          <w:spacing w:val="-3"/>
        </w:rPr>
        <w:t xml:space="preserve"> </w:t>
      </w:r>
      <w:r w:rsidRPr="00A52BF0">
        <w:rPr>
          <w:spacing w:val="-8"/>
        </w:rPr>
        <w:t>the</w:t>
      </w:r>
      <w:r w:rsidRPr="00A52BF0">
        <w:rPr>
          <w:spacing w:val="-5"/>
        </w:rPr>
        <w:t xml:space="preserve"> </w:t>
      </w:r>
      <w:r w:rsidRPr="00A52BF0">
        <w:rPr>
          <w:spacing w:val="-8"/>
        </w:rPr>
        <w:t>websites</w:t>
      </w:r>
      <w:r w:rsidRPr="00A52BF0">
        <w:rPr>
          <w:spacing w:val="-5"/>
        </w:rPr>
        <w:t xml:space="preserve"> </w:t>
      </w:r>
      <w:r w:rsidRPr="00A52BF0">
        <w:rPr>
          <w:spacing w:val="-8"/>
        </w:rPr>
        <w:t>for</w:t>
      </w:r>
      <w:r w:rsidRPr="00A52BF0">
        <w:rPr>
          <w:spacing w:val="-3"/>
        </w:rPr>
        <w:t xml:space="preserve"> </w:t>
      </w:r>
      <w:r w:rsidRPr="00A52BF0">
        <w:rPr>
          <w:spacing w:val="-8"/>
        </w:rPr>
        <w:t>any</w:t>
      </w:r>
      <w:r w:rsidRPr="00A52BF0">
        <w:rPr>
          <w:spacing w:val="-5"/>
        </w:rPr>
        <w:t xml:space="preserve"> </w:t>
      </w:r>
      <w:r w:rsidRPr="00A52BF0">
        <w:rPr>
          <w:spacing w:val="-8"/>
        </w:rPr>
        <w:t>comments</w:t>
      </w:r>
      <w:r>
        <w:t xml:space="preserve"> </w:t>
      </w:r>
      <w:r w:rsidRPr="00A52BF0">
        <w:rPr>
          <w:spacing w:val="-8"/>
        </w:rPr>
        <w:t>or</w:t>
      </w:r>
      <w:r w:rsidRPr="00A52BF0">
        <w:rPr>
          <w:spacing w:val="-3"/>
        </w:rPr>
        <w:t xml:space="preserve"> </w:t>
      </w:r>
      <w:r w:rsidRPr="00A52BF0">
        <w:rPr>
          <w:spacing w:val="-8"/>
        </w:rPr>
        <w:t>addenda</w:t>
      </w:r>
      <w:r>
        <w:t xml:space="preserve"> </w:t>
      </w:r>
      <w:r w:rsidRPr="00A52BF0">
        <w:rPr>
          <w:spacing w:val="-8"/>
        </w:rPr>
        <w:t>or</w:t>
      </w:r>
      <w:r w:rsidRPr="00A52BF0">
        <w:rPr>
          <w:spacing w:val="-3"/>
        </w:rPr>
        <w:t xml:space="preserve"> </w:t>
      </w:r>
      <w:r w:rsidRPr="00A52BF0">
        <w:rPr>
          <w:spacing w:val="-8"/>
        </w:rPr>
        <w:t xml:space="preserve">further </w:t>
      </w:r>
      <w:r w:rsidRPr="00A52BF0">
        <w:rPr>
          <w:spacing w:val="-4"/>
        </w:rPr>
        <w:t>announcements</w:t>
      </w:r>
      <w:r w:rsidRPr="00A52BF0">
        <w:rPr>
          <w:spacing w:val="-10"/>
        </w:rPr>
        <w:t xml:space="preserve"> </w:t>
      </w:r>
      <w:r w:rsidRPr="00A52BF0">
        <w:rPr>
          <w:spacing w:val="-4"/>
        </w:rPr>
        <w:t>related</w:t>
      </w:r>
      <w:r w:rsidRPr="00A52BF0">
        <w:rPr>
          <w:spacing w:val="-10"/>
        </w:rPr>
        <w:t xml:space="preserve"> </w:t>
      </w:r>
      <w:r w:rsidRPr="00A52BF0">
        <w:rPr>
          <w:spacing w:val="-4"/>
        </w:rPr>
        <w:t>to</w:t>
      </w:r>
      <w:r w:rsidRPr="00A52BF0">
        <w:rPr>
          <w:spacing w:val="-9"/>
        </w:rPr>
        <w:t xml:space="preserve"> </w:t>
      </w:r>
      <w:r w:rsidRPr="00A52BF0">
        <w:rPr>
          <w:spacing w:val="-4"/>
        </w:rPr>
        <w:t>this</w:t>
      </w:r>
      <w:r w:rsidRPr="00A52BF0">
        <w:rPr>
          <w:spacing w:val="-10"/>
        </w:rPr>
        <w:t xml:space="preserve"> </w:t>
      </w:r>
      <w:r w:rsidRPr="00A52BF0">
        <w:rPr>
          <w:spacing w:val="-4"/>
        </w:rPr>
        <w:t>solicitation.</w:t>
      </w:r>
      <w:r w:rsidRPr="00A52BF0">
        <w:rPr>
          <w:spacing w:val="-5"/>
        </w:rPr>
        <w:t xml:space="preserve"> </w:t>
      </w:r>
      <w:r w:rsidRPr="00A52BF0">
        <w:rPr>
          <w:spacing w:val="-4"/>
        </w:rPr>
        <w:t>Further</w:t>
      </w:r>
      <w:r w:rsidRPr="00A52BF0">
        <w:rPr>
          <w:spacing w:val="-10"/>
        </w:rPr>
        <w:t xml:space="preserve"> </w:t>
      </w:r>
      <w:r w:rsidRPr="00A52BF0">
        <w:rPr>
          <w:spacing w:val="-4"/>
        </w:rPr>
        <w:t>inquiries</w:t>
      </w:r>
      <w:r w:rsidRPr="00A52BF0">
        <w:rPr>
          <w:spacing w:val="-9"/>
        </w:rPr>
        <w:t xml:space="preserve"> </w:t>
      </w:r>
      <w:r w:rsidRPr="00A52BF0">
        <w:rPr>
          <w:spacing w:val="-4"/>
        </w:rPr>
        <w:t>or</w:t>
      </w:r>
      <w:r w:rsidRPr="00A52BF0">
        <w:rPr>
          <w:spacing w:val="-10"/>
        </w:rPr>
        <w:t xml:space="preserve"> </w:t>
      </w:r>
      <w:r w:rsidRPr="00A52BF0">
        <w:rPr>
          <w:spacing w:val="-4"/>
        </w:rPr>
        <w:t>questions</w:t>
      </w:r>
      <w:r w:rsidRPr="00A52BF0">
        <w:rPr>
          <w:spacing w:val="-10"/>
        </w:rPr>
        <w:t xml:space="preserve"> </w:t>
      </w:r>
      <w:r w:rsidRPr="00A52BF0">
        <w:rPr>
          <w:spacing w:val="-4"/>
        </w:rPr>
        <w:t>may</w:t>
      </w:r>
      <w:r w:rsidRPr="00A52BF0">
        <w:rPr>
          <w:spacing w:val="-9"/>
        </w:rPr>
        <w:t xml:space="preserve"> </w:t>
      </w:r>
      <w:r w:rsidRPr="00A52BF0">
        <w:rPr>
          <w:spacing w:val="-4"/>
        </w:rPr>
        <w:t>be</w:t>
      </w:r>
      <w:r w:rsidRPr="00A52BF0">
        <w:rPr>
          <w:spacing w:val="-10"/>
        </w:rPr>
        <w:t xml:space="preserve"> </w:t>
      </w:r>
      <w:r w:rsidRPr="00A52BF0">
        <w:rPr>
          <w:spacing w:val="-4"/>
        </w:rPr>
        <w:t>directed</w:t>
      </w:r>
      <w:r w:rsidRPr="00A52BF0">
        <w:rPr>
          <w:spacing w:val="-9"/>
        </w:rPr>
        <w:t xml:space="preserve"> </w:t>
      </w:r>
      <w:r w:rsidRPr="00A52BF0">
        <w:rPr>
          <w:spacing w:val="-4"/>
        </w:rPr>
        <w:t>to</w:t>
      </w:r>
      <w:r w:rsidRPr="00A52BF0">
        <w:rPr>
          <w:spacing w:val="-10"/>
        </w:rPr>
        <w:t xml:space="preserve"> </w:t>
      </w:r>
      <w:r w:rsidRPr="00A52BF0">
        <w:rPr>
          <w:spacing w:val="-4"/>
        </w:rPr>
        <w:t>the</w:t>
      </w:r>
      <w:r w:rsidRPr="00A52BF0">
        <w:rPr>
          <w:spacing w:val="-9"/>
        </w:rPr>
        <w:t xml:space="preserve"> </w:t>
      </w:r>
      <w:r w:rsidRPr="00A52BF0">
        <w:rPr>
          <w:spacing w:val="-4"/>
        </w:rPr>
        <w:t>individual listed</w:t>
      </w:r>
      <w:r w:rsidRPr="00A52BF0">
        <w:rPr>
          <w:spacing w:val="-14"/>
        </w:rPr>
        <w:t xml:space="preserve"> </w:t>
      </w:r>
      <w:r w:rsidRPr="00A52BF0">
        <w:rPr>
          <w:spacing w:val="-4"/>
        </w:rPr>
        <w:t>below</w:t>
      </w:r>
      <w:r w:rsidRPr="00A52BF0">
        <w:rPr>
          <w:spacing w:val="-13"/>
        </w:rPr>
        <w:t xml:space="preserve"> </w:t>
      </w:r>
      <w:r w:rsidRPr="00A52BF0">
        <w:rPr>
          <w:spacing w:val="-4"/>
        </w:rPr>
        <w:t>during</w:t>
      </w:r>
      <w:r w:rsidRPr="00A52BF0">
        <w:rPr>
          <w:spacing w:val="-18"/>
        </w:rPr>
        <w:t xml:space="preserve"> </w:t>
      </w:r>
      <w:r w:rsidRPr="00A52BF0">
        <w:rPr>
          <w:spacing w:val="-4"/>
        </w:rPr>
        <w:t>normal</w:t>
      </w:r>
      <w:r w:rsidRPr="00A52BF0">
        <w:rPr>
          <w:spacing w:val="-15"/>
        </w:rPr>
        <w:t xml:space="preserve"> </w:t>
      </w:r>
      <w:r w:rsidRPr="00A52BF0">
        <w:rPr>
          <w:spacing w:val="-4"/>
        </w:rPr>
        <w:t>business</w:t>
      </w:r>
      <w:r w:rsidRPr="00A52BF0">
        <w:rPr>
          <w:spacing w:val="-15"/>
        </w:rPr>
        <w:t xml:space="preserve"> </w:t>
      </w:r>
      <w:r w:rsidRPr="00A52BF0">
        <w:rPr>
          <w:spacing w:val="-4"/>
        </w:rPr>
        <w:t>hours</w:t>
      </w:r>
      <w:r w:rsidRPr="00A52BF0">
        <w:rPr>
          <w:spacing w:val="-15"/>
        </w:rPr>
        <w:t xml:space="preserve"> </w:t>
      </w:r>
      <w:r w:rsidRPr="00A52BF0">
        <w:rPr>
          <w:spacing w:val="-4"/>
        </w:rPr>
        <w:t>between</w:t>
      </w:r>
      <w:r w:rsidRPr="00A52BF0">
        <w:rPr>
          <w:spacing w:val="-11"/>
        </w:rPr>
        <w:t xml:space="preserve"> </w:t>
      </w:r>
      <w:r w:rsidRPr="00A52BF0">
        <w:rPr>
          <w:spacing w:val="-4"/>
        </w:rPr>
        <w:t>9:00</w:t>
      </w:r>
      <w:r w:rsidRPr="00A52BF0">
        <w:rPr>
          <w:spacing w:val="-15"/>
        </w:rPr>
        <w:t xml:space="preserve"> </w:t>
      </w:r>
      <w:r w:rsidRPr="00A52BF0">
        <w:rPr>
          <w:spacing w:val="-4"/>
        </w:rPr>
        <w:t>to</w:t>
      </w:r>
      <w:r w:rsidRPr="00A52BF0">
        <w:rPr>
          <w:spacing w:val="-13"/>
        </w:rPr>
        <w:t xml:space="preserve"> </w:t>
      </w:r>
      <w:r w:rsidRPr="00A52BF0">
        <w:rPr>
          <w:spacing w:val="-4"/>
        </w:rPr>
        <w:t>5:00</w:t>
      </w:r>
      <w:r w:rsidRPr="00A52BF0">
        <w:rPr>
          <w:spacing w:val="-18"/>
        </w:rPr>
        <w:t xml:space="preserve"> </w:t>
      </w:r>
      <w:r w:rsidRPr="00A52BF0">
        <w:rPr>
          <w:spacing w:val="-4"/>
        </w:rPr>
        <w:t>PM</w:t>
      </w:r>
      <w:r w:rsidRPr="00A52BF0">
        <w:rPr>
          <w:spacing w:val="-13"/>
        </w:rPr>
        <w:t xml:space="preserve"> </w:t>
      </w:r>
      <w:r w:rsidRPr="00A52BF0">
        <w:rPr>
          <w:spacing w:val="-4"/>
        </w:rPr>
        <w:t>Monday</w:t>
      </w:r>
      <w:r w:rsidRPr="00A52BF0">
        <w:rPr>
          <w:spacing w:val="-15"/>
        </w:rPr>
        <w:t xml:space="preserve"> </w:t>
      </w:r>
      <w:r w:rsidRPr="00A52BF0">
        <w:rPr>
          <w:spacing w:val="-4"/>
        </w:rPr>
        <w:t>through</w:t>
      </w:r>
      <w:r w:rsidRPr="00A52BF0">
        <w:rPr>
          <w:spacing w:val="-17"/>
        </w:rPr>
        <w:t xml:space="preserve"> </w:t>
      </w:r>
      <w:r w:rsidRPr="00A52BF0">
        <w:rPr>
          <w:spacing w:val="-4"/>
        </w:rPr>
        <w:t>Friday.</w:t>
      </w:r>
    </w:p>
    <w:p w14:paraId="25251DD7" w14:textId="77777777" w:rsidR="00EE2500" w:rsidRDefault="00EE2500" w:rsidP="00E540B0">
      <w:pPr>
        <w:pStyle w:val="BodyText"/>
        <w:spacing w:before="12"/>
      </w:pPr>
    </w:p>
    <w:p w14:paraId="25251DD8" w14:textId="77777777" w:rsidR="00EE2500" w:rsidRDefault="00FC4BFF" w:rsidP="00AC6026">
      <w:pPr>
        <w:pStyle w:val="BodyText"/>
        <w:ind w:left="1440" w:hanging="720"/>
      </w:pPr>
      <w:r>
        <w:rPr>
          <w:spacing w:val="-4"/>
        </w:rPr>
        <w:t>Felipe</w:t>
      </w:r>
      <w:r>
        <w:rPr>
          <w:spacing w:val="-14"/>
        </w:rPr>
        <w:t xml:space="preserve"> </w:t>
      </w:r>
      <w:r>
        <w:rPr>
          <w:spacing w:val="-4"/>
        </w:rPr>
        <w:t>Barsky,</w:t>
      </w:r>
      <w:r>
        <w:rPr>
          <w:spacing w:val="-11"/>
        </w:rPr>
        <w:t xml:space="preserve"> </w:t>
      </w:r>
      <w:r>
        <w:rPr>
          <w:spacing w:val="-4"/>
        </w:rPr>
        <w:t>Project</w:t>
      </w:r>
      <w:r>
        <w:rPr>
          <w:spacing w:val="-13"/>
        </w:rPr>
        <w:t xml:space="preserve"> </w:t>
      </w:r>
      <w:r>
        <w:rPr>
          <w:spacing w:val="-4"/>
        </w:rPr>
        <w:t>Manager</w:t>
      </w:r>
    </w:p>
    <w:p w14:paraId="7EE20ABD" w14:textId="77777777" w:rsidR="004D4C50" w:rsidRDefault="00FC4BFF" w:rsidP="00AC6026">
      <w:pPr>
        <w:pStyle w:val="BodyText"/>
        <w:spacing w:before="7" w:line="244" w:lineRule="auto"/>
        <w:ind w:left="1440" w:right="4922" w:hanging="720"/>
        <w:rPr>
          <w:spacing w:val="-2"/>
        </w:rPr>
      </w:pPr>
      <w:r>
        <w:rPr>
          <w:spacing w:val="-2"/>
        </w:rPr>
        <w:t>Email:</w:t>
      </w:r>
      <w:r>
        <w:rPr>
          <w:spacing w:val="-15"/>
        </w:rPr>
        <w:t xml:space="preserve"> </w:t>
      </w:r>
      <w:hyperlink r:id="rId14" w:history="1">
        <w:r w:rsidR="004D4C50" w:rsidRPr="00BE32ED">
          <w:rPr>
            <w:rStyle w:val="Hyperlink"/>
            <w:spacing w:val="-2"/>
          </w:rPr>
          <w:t>Felipe.Barsky@nelsonasc.com</w:t>
        </w:r>
      </w:hyperlink>
    </w:p>
    <w:p w14:paraId="25251DD9" w14:textId="40C2F889" w:rsidR="00EE2500" w:rsidRDefault="00FC4BFF" w:rsidP="00AC6026">
      <w:pPr>
        <w:pStyle w:val="BodyText"/>
        <w:spacing w:before="7" w:line="244" w:lineRule="auto"/>
        <w:ind w:left="1440" w:right="4922" w:hanging="720"/>
        <w:rPr>
          <w:w w:val="105"/>
        </w:rPr>
      </w:pPr>
      <w:r>
        <w:rPr>
          <w:w w:val="105"/>
        </w:rPr>
        <w:t>Cell: (561)</w:t>
      </w:r>
      <w:r w:rsidR="004D4C50">
        <w:rPr>
          <w:spacing w:val="-3"/>
          <w:w w:val="105"/>
        </w:rPr>
        <w:t xml:space="preserve"> </w:t>
      </w:r>
      <w:r>
        <w:rPr>
          <w:w w:val="105"/>
        </w:rPr>
        <w:t>873-1907</w:t>
      </w:r>
    </w:p>
    <w:p w14:paraId="48BAFF28" w14:textId="77777777" w:rsidR="00023899" w:rsidRDefault="00023899" w:rsidP="00023899">
      <w:pPr>
        <w:pStyle w:val="BodyText"/>
        <w:tabs>
          <w:tab w:val="left" w:pos="720"/>
        </w:tabs>
        <w:spacing w:before="7" w:line="244" w:lineRule="auto"/>
        <w:ind w:left="1440" w:right="4922" w:hanging="720"/>
      </w:pPr>
    </w:p>
    <w:sectPr w:rsidR="00023899">
      <w:headerReference w:type="even" r:id="rId15"/>
      <w:headerReference w:type="default" r:id="rId16"/>
      <w:footerReference w:type="even" r:id="rId17"/>
      <w:footerReference w:type="default" r:id="rId18"/>
      <w:headerReference w:type="first" r:id="rId19"/>
      <w:footerReference w:type="first" r:id="rId20"/>
      <w:pgSz w:w="12240" w:h="15840"/>
      <w:pgMar w:top="60" w:right="1040" w:bottom="1200" w:left="10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7B469" w14:textId="77777777" w:rsidR="00FA37E8" w:rsidRDefault="00FA37E8">
      <w:r>
        <w:separator/>
      </w:r>
    </w:p>
  </w:endnote>
  <w:endnote w:type="continuationSeparator" w:id="0">
    <w:p w14:paraId="35EC0B41" w14:textId="77777777" w:rsidR="00FA37E8" w:rsidRDefault="00FA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89AE" w14:textId="77777777" w:rsidR="00AC6026" w:rsidRDefault="00AC6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1DDD" w14:textId="77777777" w:rsidR="00EE2500" w:rsidRDefault="00FC4BFF">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5251DE0" wp14:editId="25251DE1">
              <wp:simplePos x="0" y="0"/>
              <wp:positionH relativeFrom="page">
                <wp:posOffset>1869694</wp:posOffset>
              </wp:positionH>
              <wp:positionV relativeFrom="page">
                <wp:posOffset>9275774</wp:posOffset>
              </wp:positionV>
              <wp:extent cx="4031615"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1615" cy="177800"/>
                      </a:xfrm>
                      <a:prstGeom prst="rect">
                        <a:avLst/>
                      </a:prstGeom>
                    </wps:spPr>
                    <wps:txbx>
                      <w:txbxContent>
                        <w:p w14:paraId="25251DE3" w14:textId="77777777" w:rsidR="00EE2500" w:rsidRDefault="00FC4BFF">
                          <w:pPr>
                            <w:pStyle w:val="BodyText"/>
                            <w:spacing w:line="264" w:lineRule="exact"/>
                            <w:ind w:left="20"/>
                          </w:pPr>
                          <w:r>
                            <w:t>“This</w:t>
                          </w:r>
                          <w:r>
                            <w:rPr>
                              <w:spacing w:val="-7"/>
                            </w:rPr>
                            <w:t xml:space="preserve"> </w:t>
                          </w:r>
                          <w:r>
                            <w:t>institution</w:t>
                          </w:r>
                          <w:r>
                            <w:rPr>
                              <w:spacing w:val="-6"/>
                            </w:rPr>
                            <w:t xml:space="preserve"> </w:t>
                          </w:r>
                          <w:r>
                            <w:t>is</w:t>
                          </w:r>
                          <w:r>
                            <w:rPr>
                              <w:spacing w:val="-6"/>
                            </w:rPr>
                            <w:t xml:space="preserve"> </w:t>
                          </w:r>
                          <w:r>
                            <w:t>an</w:t>
                          </w:r>
                          <w:r>
                            <w:rPr>
                              <w:spacing w:val="-6"/>
                            </w:rPr>
                            <w:t xml:space="preserve"> </w:t>
                          </w:r>
                          <w:r>
                            <w:t>equal</w:t>
                          </w:r>
                          <w:r>
                            <w:rPr>
                              <w:spacing w:val="-2"/>
                            </w:rPr>
                            <w:t xml:space="preserve"> </w:t>
                          </w:r>
                          <w:r>
                            <w:t>opportunity</w:t>
                          </w:r>
                          <w:r>
                            <w:rPr>
                              <w:spacing w:val="-6"/>
                            </w:rPr>
                            <w:t xml:space="preserve"> </w:t>
                          </w:r>
                          <w:r>
                            <w:t>provider,</w:t>
                          </w:r>
                          <w:r>
                            <w:rPr>
                              <w:spacing w:val="-9"/>
                            </w:rPr>
                            <w:t xml:space="preserve"> </w:t>
                          </w:r>
                          <w:r>
                            <w:t>and</w:t>
                          </w:r>
                          <w:r>
                            <w:rPr>
                              <w:spacing w:val="-7"/>
                            </w:rPr>
                            <w:t xml:space="preserve"> </w:t>
                          </w:r>
                          <w:r>
                            <w:rPr>
                              <w:spacing w:val="-2"/>
                            </w:rPr>
                            <w:t>employer.”</w:t>
                          </w:r>
                        </w:p>
                      </w:txbxContent>
                    </wps:txbx>
                    <wps:bodyPr wrap="square" lIns="0" tIns="0" rIns="0" bIns="0" rtlCol="0">
                      <a:noAutofit/>
                    </wps:bodyPr>
                  </wps:wsp>
                </a:graphicData>
              </a:graphic>
            </wp:anchor>
          </w:drawing>
        </mc:Choice>
        <mc:Fallback>
          <w:pict>
            <v:shapetype w14:anchorId="25251DE0" id="_x0000_t202" coordsize="21600,21600" o:spt="202" path="m,l,21600r21600,l21600,xe">
              <v:stroke joinstyle="miter"/>
              <v:path gradientshapeok="t" o:connecttype="rect"/>
            </v:shapetype>
            <v:shape id="Textbox 3" o:spid="_x0000_s1026" type="#_x0000_t202" style="position:absolute;margin-left:147.2pt;margin-top:730.4pt;width:317.45pt;height:1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" filled="f" stroked="f">
              <v:textbox inset="0,0,0,0">
                <w:txbxContent>
                  <w:p w14:paraId="25251DE3" w14:textId="77777777" w:rsidR="00EE2500" w:rsidRDefault="00FC4BFF">
                    <w:pPr>
                      <w:pStyle w:val="BodyText"/>
                      <w:spacing w:line="264" w:lineRule="exact"/>
                      <w:ind w:left="20"/>
                    </w:pPr>
                    <w:r>
                      <w:t>“This</w:t>
                    </w:r>
                    <w:r>
                      <w:rPr>
                        <w:spacing w:val="-7"/>
                      </w:rPr>
                      <w:t xml:space="preserve"> </w:t>
                    </w:r>
                    <w:r>
                      <w:t>institution</w:t>
                    </w:r>
                    <w:r>
                      <w:rPr>
                        <w:spacing w:val="-6"/>
                      </w:rPr>
                      <w:t xml:space="preserve"> </w:t>
                    </w:r>
                    <w:r>
                      <w:t>is</w:t>
                    </w:r>
                    <w:r>
                      <w:rPr>
                        <w:spacing w:val="-6"/>
                      </w:rPr>
                      <w:t xml:space="preserve"> </w:t>
                    </w:r>
                    <w:r>
                      <w:t>an</w:t>
                    </w:r>
                    <w:r>
                      <w:rPr>
                        <w:spacing w:val="-6"/>
                      </w:rPr>
                      <w:t xml:space="preserve"> </w:t>
                    </w:r>
                    <w:r>
                      <w:t>equal</w:t>
                    </w:r>
                    <w:r>
                      <w:rPr>
                        <w:spacing w:val="-2"/>
                      </w:rPr>
                      <w:t xml:space="preserve"> </w:t>
                    </w:r>
                    <w:r>
                      <w:t>opportunity</w:t>
                    </w:r>
                    <w:r>
                      <w:rPr>
                        <w:spacing w:val="-6"/>
                      </w:rPr>
                      <w:t xml:space="preserve"> </w:t>
                    </w:r>
                    <w:r>
                      <w:t>provider,</w:t>
                    </w:r>
                    <w:r>
                      <w:rPr>
                        <w:spacing w:val="-9"/>
                      </w:rPr>
                      <w:t xml:space="preserve"> </w:t>
                    </w:r>
                    <w:r>
                      <w:t>and</w:t>
                    </w:r>
                    <w:r>
                      <w:rPr>
                        <w:spacing w:val="-7"/>
                      </w:rPr>
                      <w:t xml:space="preserve"> </w:t>
                    </w:r>
                    <w:r>
                      <w:rPr>
                        <w:spacing w:val="-2"/>
                      </w:rPr>
                      <w:t>employer.”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5A93" w14:textId="77777777" w:rsidR="00AC6026" w:rsidRDefault="00AC6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B4549" w14:textId="77777777" w:rsidR="00FA37E8" w:rsidRDefault="00FA37E8">
      <w:r>
        <w:separator/>
      </w:r>
    </w:p>
  </w:footnote>
  <w:footnote w:type="continuationSeparator" w:id="0">
    <w:p w14:paraId="02B191DC" w14:textId="77777777" w:rsidR="00FA37E8" w:rsidRDefault="00FA3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5474A" w14:textId="77777777" w:rsidR="00AC6026" w:rsidRDefault="00AC6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EE598" w14:textId="0EF9F5AC" w:rsidR="00AC6026" w:rsidRDefault="00AC6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44E6" w14:textId="77777777" w:rsidR="00AC6026" w:rsidRDefault="00AC6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F5581"/>
    <w:multiLevelType w:val="hybridMultilevel"/>
    <w:tmpl w:val="65283506"/>
    <w:lvl w:ilvl="0" w:tplc="04090005">
      <w:start w:val="1"/>
      <w:numFmt w:val="bullet"/>
      <w:lvlText w:val=""/>
      <w:lvlJc w:val="left"/>
      <w:pPr>
        <w:ind w:left="360" w:hanging="360"/>
      </w:pPr>
      <w:rPr>
        <w:rFonts w:ascii="Wingdings" w:hAnsi="Wingdings" w:hint="default"/>
        <w:b w:val="0"/>
        <w:bCs w:val="0"/>
        <w:i w:val="0"/>
        <w:iCs w:val="0"/>
        <w:spacing w:val="0"/>
        <w:w w:val="100"/>
        <w:sz w:val="24"/>
        <w:szCs w:val="24"/>
        <w:lang w:val="en-US" w:eastAsia="en-US" w:bidi="ar-SA"/>
      </w:rPr>
    </w:lvl>
    <w:lvl w:ilvl="1" w:tplc="9D348052">
      <w:numFmt w:val="bullet"/>
      <w:lvlText w:val=""/>
      <w:lvlJc w:val="left"/>
      <w:pPr>
        <w:ind w:left="1080" w:hanging="360"/>
      </w:pPr>
      <w:rPr>
        <w:rFonts w:ascii="Wingdings" w:eastAsia="Wingdings" w:hAnsi="Wingdings" w:cs="Wingdings" w:hint="default"/>
        <w:b w:val="0"/>
        <w:bCs w:val="0"/>
        <w:i w:val="0"/>
        <w:iCs w:val="0"/>
        <w:spacing w:val="0"/>
        <w:w w:val="100"/>
        <w:sz w:val="24"/>
        <w:szCs w:val="24"/>
        <w:lang w:val="en-US" w:eastAsia="en-US" w:bidi="ar-SA"/>
      </w:rPr>
    </w:lvl>
    <w:lvl w:ilvl="2" w:tplc="554838DA">
      <w:numFmt w:val="bullet"/>
      <w:lvlText w:val="•"/>
      <w:lvlJc w:val="left"/>
      <w:pPr>
        <w:ind w:left="2043" w:hanging="360"/>
      </w:pPr>
      <w:rPr>
        <w:rFonts w:hint="default"/>
        <w:lang w:val="en-US" w:eastAsia="en-US" w:bidi="ar-SA"/>
      </w:rPr>
    </w:lvl>
    <w:lvl w:ilvl="3" w:tplc="870C6418">
      <w:numFmt w:val="bullet"/>
      <w:lvlText w:val="•"/>
      <w:lvlJc w:val="left"/>
      <w:pPr>
        <w:ind w:left="2999" w:hanging="360"/>
      </w:pPr>
      <w:rPr>
        <w:rFonts w:hint="default"/>
        <w:lang w:val="en-US" w:eastAsia="en-US" w:bidi="ar-SA"/>
      </w:rPr>
    </w:lvl>
    <w:lvl w:ilvl="4" w:tplc="60DAE9FA">
      <w:numFmt w:val="bullet"/>
      <w:lvlText w:val="•"/>
      <w:lvlJc w:val="left"/>
      <w:pPr>
        <w:ind w:left="3954" w:hanging="360"/>
      </w:pPr>
      <w:rPr>
        <w:rFonts w:hint="default"/>
        <w:lang w:val="en-US" w:eastAsia="en-US" w:bidi="ar-SA"/>
      </w:rPr>
    </w:lvl>
    <w:lvl w:ilvl="5" w:tplc="B5421446">
      <w:numFmt w:val="bullet"/>
      <w:lvlText w:val="•"/>
      <w:lvlJc w:val="left"/>
      <w:pPr>
        <w:ind w:left="4910" w:hanging="360"/>
      </w:pPr>
      <w:rPr>
        <w:rFonts w:hint="default"/>
        <w:lang w:val="en-US" w:eastAsia="en-US" w:bidi="ar-SA"/>
      </w:rPr>
    </w:lvl>
    <w:lvl w:ilvl="6" w:tplc="47C6FD44">
      <w:numFmt w:val="bullet"/>
      <w:lvlText w:val="•"/>
      <w:lvlJc w:val="left"/>
      <w:pPr>
        <w:ind w:left="5865" w:hanging="360"/>
      </w:pPr>
      <w:rPr>
        <w:rFonts w:hint="default"/>
        <w:lang w:val="en-US" w:eastAsia="en-US" w:bidi="ar-SA"/>
      </w:rPr>
    </w:lvl>
    <w:lvl w:ilvl="7" w:tplc="E814DA9A">
      <w:numFmt w:val="bullet"/>
      <w:lvlText w:val="•"/>
      <w:lvlJc w:val="left"/>
      <w:pPr>
        <w:ind w:left="6821" w:hanging="360"/>
      </w:pPr>
      <w:rPr>
        <w:rFonts w:hint="default"/>
        <w:lang w:val="en-US" w:eastAsia="en-US" w:bidi="ar-SA"/>
      </w:rPr>
    </w:lvl>
    <w:lvl w:ilvl="8" w:tplc="038E9780">
      <w:numFmt w:val="bullet"/>
      <w:lvlText w:val="•"/>
      <w:lvlJc w:val="left"/>
      <w:pPr>
        <w:ind w:left="7776" w:hanging="360"/>
      </w:pPr>
      <w:rPr>
        <w:rFonts w:hint="default"/>
        <w:lang w:val="en-US" w:eastAsia="en-US" w:bidi="ar-SA"/>
      </w:rPr>
    </w:lvl>
  </w:abstractNum>
  <w:num w:numId="1" w16cid:durableId="108025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00"/>
    <w:rsid w:val="00023899"/>
    <w:rsid w:val="000A35A4"/>
    <w:rsid w:val="000F27E7"/>
    <w:rsid w:val="001173EF"/>
    <w:rsid w:val="00182E16"/>
    <w:rsid w:val="001D6439"/>
    <w:rsid w:val="00273A32"/>
    <w:rsid w:val="002B4A0A"/>
    <w:rsid w:val="003A34E9"/>
    <w:rsid w:val="003C19D5"/>
    <w:rsid w:val="003F17CE"/>
    <w:rsid w:val="00482B48"/>
    <w:rsid w:val="004D4C50"/>
    <w:rsid w:val="004F0DBC"/>
    <w:rsid w:val="00501E21"/>
    <w:rsid w:val="005C69F2"/>
    <w:rsid w:val="005F62E3"/>
    <w:rsid w:val="00606DEE"/>
    <w:rsid w:val="006304D4"/>
    <w:rsid w:val="00646CF3"/>
    <w:rsid w:val="006D5B2C"/>
    <w:rsid w:val="006F2BC6"/>
    <w:rsid w:val="00796B7E"/>
    <w:rsid w:val="007A0ACB"/>
    <w:rsid w:val="00803556"/>
    <w:rsid w:val="00856D9E"/>
    <w:rsid w:val="008C74F3"/>
    <w:rsid w:val="008D08F2"/>
    <w:rsid w:val="008D5086"/>
    <w:rsid w:val="008F54CF"/>
    <w:rsid w:val="009040E5"/>
    <w:rsid w:val="00952196"/>
    <w:rsid w:val="00980596"/>
    <w:rsid w:val="00A1102C"/>
    <w:rsid w:val="00A52BF0"/>
    <w:rsid w:val="00AC6026"/>
    <w:rsid w:val="00AC6BB8"/>
    <w:rsid w:val="00B42122"/>
    <w:rsid w:val="00B87BA5"/>
    <w:rsid w:val="00BD6FC5"/>
    <w:rsid w:val="00C45CD8"/>
    <w:rsid w:val="00CC2361"/>
    <w:rsid w:val="00CF1A9B"/>
    <w:rsid w:val="00D466F2"/>
    <w:rsid w:val="00D512DF"/>
    <w:rsid w:val="00D57CA0"/>
    <w:rsid w:val="00DE4FD1"/>
    <w:rsid w:val="00E03CFC"/>
    <w:rsid w:val="00E329FE"/>
    <w:rsid w:val="00E331CC"/>
    <w:rsid w:val="00E540B0"/>
    <w:rsid w:val="00E62A9E"/>
    <w:rsid w:val="00E63B06"/>
    <w:rsid w:val="00E865A9"/>
    <w:rsid w:val="00EA08A8"/>
    <w:rsid w:val="00EE2500"/>
    <w:rsid w:val="00EE37E1"/>
    <w:rsid w:val="00EF6455"/>
    <w:rsid w:val="00EF7C64"/>
    <w:rsid w:val="00F00107"/>
    <w:rsid w:val="00F5551B"/>
    <w:rsid w:val="00F72326"/>
    <w:rsid w:val="00FA25CB"/>
    <w:rsid w:val="00FA37E8"/>
    <w:rsid w:val="00FB657A"/>
    <w:rsid w:val="00FC4BFF"/>
    <w:rsid w:val="00FE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51DA9"/>
  <w15:docId w15:val="{76EA8321-09E1-45F2-93B3-F3526F9A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31"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0ACB"/>
    <w:rPr>
      <w:color w:val="0000FF"/>
      <w:u w:val="single"/>
    </w:rPr>
  </w:style>
  <w:style w:type="character" w:styleId="UnresolvedMention">
    <w:name w:val="Unresolved Mention"/>
    <w:basedOn w:val="DefaultParagraphFont"/>
    <w:uiPriority w:val="99"/>
    <w:semiHidden/>
    <w:unhideWhenUsed/>
    <w:rsid w:val="007A0ACB"/>
    <w:rPr>
      <w:color w:val="605E5C"/>
      <w:shd w:val="clear" w:color="auto" w:fill="E1DFDD"/>
    </w:rPr>
  </w:style>
  <w:style w:type="character" w:customStyle="1" w:styleId="BodyTextChar">
    <w:name w:val="Body Text Char"/>
    <w:basedOn w:val="DefaultParagraphFont"/>
    <w:link w:val="BodyText"/>
    <w:uiPriority w:val="1"/>
    <w:rsid w:val="002B4A0A"/>
    <w:rPr>
      <w:rFonts w:ascii="Calibri" w:eastAsia="Calibri" w:hAnsi="Calibri" w:cs="Calibri"/>
      <w:sz w:val="24"/>
      <w:szCs w:val="24"/>
    </w:rPr>
  </w:style>
  <w:style w:type="paragraph" w:styleId="Header">
    <w:name w:val="header"/>
    <w:basedOn w:val="Normal"/>
    <w:link w:val="HeaderChar"/>
    <w:uiPriority w:val="99"/>
    <w:unhideWhenUsed/>
    <w:rsid w:val="00AC6026"/>
    <w:pPr>
      <w:tabs>
        <w:tab w:val="center" w:pos="4680"/>
        <w:tab w:val="right" w:pos="9360"/>
      </w:tabs>
    </w:pPr>
  </w:style>
  <w:style w:type="character" w:customStyle="1" w:styleId="HeaderChar">
    <w:name w:val="Header Char"/>
    <w:basedOn w:val="DefaultParagraphFont"/>
    <w:link w:val="Header"/>
    <w:uiPriority w:val="99"/>
    <w:rsid w:val="00AC6026"/>
    <w:rPr>
      <w:rFonts w:ascii="Calibri" w:eastAsia="Calibri" w:hAnsi="Calibri" w:cs="Calibri"/>
    </w:rPr>
  </w:style>
  <w:style w:type="paragraph" w:styleId="Footer">
    <w:name w:val="footer"/>
    <w:basedOn w:val="Normal"/>
    <w:link w:val="FooterChar"/>
    <w:uiPriority w:val="99"/>
    <w:unhideWhenUsed/>
    <w:rsid w:val="00AC6026"/>
    <w:pPr>
      <w:tabs>
        <w:tab w:val="center" w:pos="4680"/>
        <w:tab w:val="right" w:pos="9360"/>
      </w:tabs>
    </w:pPr>
  </w:style>
  <w:style w:type="character" w:customStyle="1" w:styleId="FooterChar">
    <w:name w:val="Footer Char"/>
    <w:basedOn w:val="DefaultParagraphFont"/>
    <w:link w:val="Footer"/>
    <w:uiPriority w:val="99"/>
    <w:rsid w:val="00AC6026"/>
    <w:rPr>
      <w:rFonts w:ascii="Calibri" w:eastAsia="Calibri" w:hAnsi="Calibri" w:cs="Calibri"/>
    </w:rPr>
  </w:style>
  <w:style w:type="paragraph" w:customStyle="1" w:styleId="xmsonormal">
    <w:name w:val="x_msonormal"/>
    <w:basedOn w:val="Normal"/>
    <w:rsid w:val="00952196"/>
    <w:pPr>
      <w:widowControl/>
      <w:autoSpaceDE/>
      <w:autoSpaceDN/>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6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mandstar.com/app/limited/bids/487150/details" TargetMode="External"/><Relationship Id="rId13" Type="http://schemas.openxmlformats.org/officeDocument/2006/relationships/hyperlink" Target="http://www.bellegladeha.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elsonasc.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work.demandstar.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homas@coolandcobb.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Mason@coolandcobb.com" TargetMode="External"/><Relationship Id="rId14" Type="http://schemas.openxmlformats.org/officeDocument/2006/relationships/hyperlink" Target="mailto:Felipe.Barsky@nelsonas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Hyson</dc:creator>
  <cp:lastModifiedBy>Ramona Hyson</cp:lastModifiedBy>
  <cp:revision>4</cp:revision>
  <dcterms:created xsi:type="dcterms:W3CDTF">2025-01-15T22:08:00Z</dcterms:created>
  <dcterms:modified xsi:type="dcterms:W3CDTF">2025-01-15T22:12:00Z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for Microsoft 365</vt:lpwstr>
  </property>
  <property fmtid="{D5CDD505-2E9C-101B-9397-08002B2CF9AE}" pid="4" name="LastSaved">
    <vt:filetime>2024-12-10T00:00:00Z</vt:filetime>
  </property>
  <property fmtid="{D5CDD505-2E9C-101B-9397-08002B2CF9AE}" pid="5" name="Producer">
    <vt:lpwstr>Microsoft® Word for Microsoft 365</vt:lpwstr>
  </property>
</Properties>
</file>