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7121" w14:textId="378D9CBF" w:rsidR="00325ADC" w:rsidRDefault="00325ADC" w:rsidP="00325ADC">
      <w:pPr>
        <w:spacing w:after="160" w:line="252" w:lineRule="auto"/>
        <w:jc w:val="center"/>
        <w:rPr>
          <w:rFonts w:ascii="Century Gothic" w:hAnsi="Century Gothic"/>
          <w:b/>
          <w:bCs/>
          <w:color w:val="002060"/>
          <w:u w:val="single"/>
        </w:rPr>
      </w:pPr>
      <w:r>
        <w:rPr>
          <w:rFonts w:ascii="Century Gothic" w:hAnsi="Century Gothic"/>
          <w:b/>
          <w:bCs/>
          <w:color w:val="002060"/>
          <w:u w:val="single"/>
        </w:rPr>
        <w:t>NOTICE TO ALL PERSPECTIVE BIDDERS</w:t>
      </w:r>
      <w:r>
        <w:rPr>
          <w:rFonts w:ascii="Century Gothic" w:hAnsi="Century Gothic"/>
          <w:b/>
          <w:bCs/>
          <w:color w:val="002060"/>
          <w:u w:val="single"/>
        </w:rPr>
        <w:t xml:space="preserve"> </w:t>
      </w:r>
    </w:p>
    <w:p w14:paraId="07A3F035" w14:textId="77777777" w:rsidR="00325ADC" w:rsidRDefault="00325ADC" w:rsidP="00325ADC">
      <w:pPr>
        <w:spacing w:after="160" w:line="252" w:lineRule="auto"/>
        <w:jc w:val="both"/>
        <w:outlineLvl w:val="0"/>
        <w:rPr>
          <w:rFonts w:ascii="Century Gothic" w:hAnsi="Century Gothic"/>
          <w:color w:val="002060"/>
        </w:rPr>
      </w:pPr>
      <w:r>
        <w:rPr>
          <w:rFonts w:ascii="Century Gothic" w:hAnsi="Century Gothic"/>
          <w:color w:val="002060"/>
          <w:u w:val="single"/>
        </w:rPr>
        <w:t>From:</w:t>
      </w:r>
      <w:r>
        <w:rPr>
          <w:rFonts w:ascii="Century Gothic" w:hAnsi="Century Gothic"/>
          <w:color w:val="002060"/>
        </w:rPr>
        <w:t xml:space="preserve">              Diverse Housing Associates, Inc.</w:t>
      </w:r>
    </w:p>
    <w:p w14:paraId="3742E657" w14:textId="77777777" w:rsidR="00325ADC" w:rsidRPr="00325ADC" w:rsidRDefault="00325ADC" w:rsidP="00325ADC">
      <w:pPr>
        <w:jc w:val="both"/>
        <w:rPr>
          <w:rFonts w:ascii="Century Gothic" w:hAnsi="Century Gothic"/>
          <w:b/>
          <w:bCs/>
          <w:color w:val="002060"/>
        </w:rPr>
      </w:pPr>
      <w:r w:rsidRPr="00325ADC">
        <w:rPr>
          <w:rFonts w:ascii="Century Gothic" w:hAnsi="Century Gothic"/>
          <w:b/>
          <w:bCs/>
          <w:color w:val="002060"/>
          <w:u w:val="single"/>
        </w:rPr>
        <w:t>RE:</w:t>
      </w:r>
      <w:r w:rsidRPr="00325ADC">
        <w:rPr>
          <w:rFonts w:ascii="Century Gothic" w:hAnsi="Century Gothic"/>
          <w:b/>
          <w:bCs/>
          <w:color w:val="002060"/>
        </w:rPr>
        <w:t>                  Pre-bid Meeting</w:t>
      </w:r>
    </w:p>
    <w:p w14:paraId="1C8B5D37" w14:textId="77777777" w:rsidR="00325ADC" w:rsidRDefault="00325ADC" w:rsidP="00325ADC">
      <w:pPr>
        <w:jc w:val="both"/>
        <w:rPr>
          <w:rFonts w:ascii="Century Gothic" w:hAnsi="Century Gothic"/>
          <w:color w:val="002060"/>
        </w:rPr>
      </w:pPr>
    </w:p>
    <w:p w14:paraId="2983D701" w14:textId="77777777" w:rsidR="00325ADC" w:rsidRDefault="00325ADC" w:rsidP="00325ADC">
      <w:pPr>
        <w:jc w:val="both"/>
        <w:rPr>
          <w:rFonts w:ascii="Century Gothic" w:hAnsi="Century Gothic"/>
          <w:color w:val="002060"/>
          <w:u w:val="single"/>
        </w:rPr>
      </w:pPr>
      <w:r>
        <w:rPr>
          <w:rFonts w:ascii="Century Gothic" w:hAnsi="Century Gothic"/>
          <w:color w:val="002060"/>
          <w:u w:val="single"/>
        </w:rPr>
        <w:t>Property Name:</w:t>
      </w:r>
      <w:r>
        <w:rPr>
          <w:rFonts w:ascii="Century Gothic" w:hAnsi="Century Gothic"/>
          <w:color w:val="002060"/>
        </w:rPr>
        <w:t>        Amaryllis Gardens</w:t>
      </w:r>
    </w:p>
    <w:p w14:paraId="41DC1AE7" w14:textId="77777777" w:rsidR="00325ADC" w:rsidRDefault="00325ADC" w:rsidP="00325ADC">
      <w:pPr>
        <w:jc w:val="both"/>
        <w:rPr>
          <w:rFonts w:ascii="Century Gothic" w:hAnsi="Century Gothic"/>
          <w:color w:val="002060"/>
          <w:u w:val="single"/>
        </w:rPr>
      </w:pPr>
    </w:p>
    <w:p w14:paraId="3400EC15" w14:textId="77777777" w:rsidR="00325ADC" w:rsidRDefault="00325ADC" w:rsidP="00325ADC">
      <w:pPr>
        <w:jc w:val="both"/>
        <w:rPr>
          <w:rFonts w:ascii="Century Gothic" w:hAnsi="Century Gothic"/>
          <w:color w:val="002060"/>
          <w:u w:val="single"/>
        </w:rPr>
      </w:pPr>
      <w:r>
        <w:rPr>
          <w:rFonts w:ascii="Century Gothic" w:hAnsi="Century Gothic"/>
          <w:color w:val="002060"/>
          <w:u w:val="single"/>
        </w:rPr>
        <w:t>Property Location:</w:t>
      </w:r>
    </w:p>
    <w:p w14:paraId="226DA524" w14:textId="77777777" w:rsidR="00325ADC" w:rsidRDefault="00325ADC" w:rsidP="00325ADC">
      <w:pPr>
        <w:ind w:left="1440"/>
        <w:jc w:val="both"/>
        <w:rPr>
          <w:rFonts w:ascii="Century Gothic" w:hAnsi="Century Gothic"/>
          <w:color w:val="002060"/>
        </w:rPr>
      </w:pPr>
    </w:p>
    <w:p w14:paraId="636522CE" w14:textId="77777777" w:rsidR="00325ADC" w:rsidRDefault="00325ADC" w:rsidP="00325ADC">
      <w:pPr>
        <w:ind w:left="1440"/>
        <w:jc w:val="both"/>
        <w:rPr>
          <w:rFonts w:ascii="Century Gothic" w:hAnsi="Century Gothic"/>
          <w:color w:val="002060"/>
        </w:rPr>
      </w:pPr>
      <w:r>
        <w:rPr>
          <w:rFonts w:ascii="Century Gothic" w:hAnsi="Century Gothic"/>
          <w:color w:val="002060"/>
        </w:rPr>
        <w:t>Site Office</w:t>
      </w:r>
    </w:p>
    <w:p w14:paraId="39F512AD" w14:textId="77777777" w:rsidR="00325ADC" w:rsidRDefault="00325ADC" w:rsidP="00325ADC">
      <w:pPr>
        <w:jc w:val="both"/>
        <w:rPr>
          <w:rFonts w:ascii="Century Gothic" w:hAnsi="Century Gothic"/>
          <w:color w:val="002060"/>
        </w:rPr>
      </w:pPr>
      <w:r>
        <w:rPr>
          <w:rFonts w:ascii="Century Gothic" w:hAnsi="Century Gothic"/>
          <w:color w:val="002060"/>
        </w:rPr>
        <w:t>                        381 J. Malone Drive</w:t>
      </w:r>
    </w:p>
    <w:p w14:paraId="09DA4886" w14:textId="77777777" w:rsidR="00325ADC" w:rsidRDefault="00325ADC" w:rsidP="00325ADC">
      <w:pPr>
        <w:jc w:val="both"/>
        <w:rPr>
          <w:rFonts w:ascii="Century Gothic" w:hAnsi="Century Gothic"/>
          <w:color w:val="002060"/>
        </w:rPr>
      </w:pPr>
      <w:r>
        <w:rPr>
          <w:rFonts w:ascii="Century Gothic" w:hAnsi="Century Gothic"/>
          <w:color w:val="002060"/>
        </w:rPr>
        <w:t>                        Pahokee, FL 33475</w:t>
      </w:r>
    </w:p>
    <w:p w14:paraId="161CEFB5" w14:textId="77777777" w:rsidR="00325ADC" w:rsidRDefault="00325ADC" w:rsidP="00325ADC">
      <w:pPr>
        <w:jc w:val="both"/>
        <w:rPr>
          <w:rFonts w:ascii="Century Gothic" w:hAnsi="Century Gothic"/>
          <w:color w:val="002060"/>
        </w:rPr>
      </w:pPr>
    </w:p>
    <w:p w14:paraId="6F24C0FA" w14:textId="77777777" w:rsidR="00325ADC" w:rsidRDefault="00325ADC" w:rsidP="00325ADC">
      <w:pPr>
        <w:jc w:val="both"/>
        <w:rPr>
          <w:rFonts w:ascii="Century Gothic" w:hAnsi="Century Gothic"/>
          <w:color w:val="002060"/>
        </w:rPr>
      </w:pPr>
      <w:r>
        <w:rPr>
          <w:rFonts w:ascii="Century Gothic" w:hAnsi="Century Gothic"/>
          <w:color w:val="002060"/>
        </w:rPr>
        <w:t>Diverse Housing Associates, Inc. (DHS), a Florida Non- Profit corporation is soliciting proposals from appropriately licensed and qualified General Contractors to perform Selective Renovations of multi-family housing units in Pahokee Florida.</w:t>
      </w:r>
    </w:p>
    <w:p w14:paraId="700C28EF" w14:textId="77777777" w:rsidR="00325ADC" w:rsidRDefault="00325ADC" w:rsidP="00325ADC">
      <w:pPr>
        <w:jc w:val="both"/>
        <w:rPr>
          <w:rFonts w:ascii="Century Gothic" w:hAnsi="Century Gothic"/>
          <w:color w:val="002060"/>
        </w:rPr>
      </w:pPr>
      <w:r>
        <w:rPr>
          <w:rFonts w:ascii="Century Gothic" w:hAnsi="Century Gothic"/>
          <w:color w:val="002060"/>
        </w:rPr>
        <w:t>Such work will include but not be limited to:</w:t>
      </w:r>
    </w:p>
    <w:p w14:paraId="1D8B4B3E" w14:textId="77777777" w:rsidR="00325ADC" w:rsidRPr="00325ADC" w:rsidRDefault="00325ADC" w:rsidP="00325ADC">
      <w:pPr>
        <w:jc w:val="both"/>
        <w:rPr>
          <w:rFonts w:ascii="Century Gothic" w:hAnsi="Century Gothic"/>
          <w:color w:val="002060"/>
        </w:rPr>
      </w:pPr>
    </w:p>
    <w:p w14:paraId="03D24B17" w14:textId="77777777" w:rsidR="00325ADC" w:rsidRPr="00325ADC" w:rsidRDefault="00325ADC" w:rsidP="00325ADC">
      <w:pPr>
        <w:pStyle w:val="NoSpacing"/>
        <w:numPr>
          <w:ilvl w:val="0"/>
          <w:numId w:val="3"/>
        </w:numPr>
        <w:rPr>
          <w:color w:val="002060"/>
          <w:sz w:val="24"/>
          <w:szCs w:val="24"/>
        </w:rPr>
      </w:pPr>
      <w:r w:rsidRPr="00325ADC">
        <w:rPr>
          <w:color w:val="002060"/>
          <w:sz w:val="24"/>
          <w:szCs w:val="24"/>
        </w:rPr>
        <w:t>New Roofing, Facia, Soffits, Down Spouts and Gutter Guards</w:t>
      </w:r>
    </w:p>
    <w:p w14:paraId="3597625C" w14:textId="77777777" w:rsidR="00325ADC" w:rsidRPr="00325ADC" w:rsidRDefault="00325ADC" w:rsidP="00325ADC">
      <w:pPr>
        <w:pStyle w:val="NoSpacing"/>
        <w:numPr>
          <w:ilvl w:val="0"/>
          <w:numId w:val="3"/>
        </w:numPr>
        <w:rPr>
          <w:color w:val="002060"/>
          <w:sz w:val="24"/>
          <w:szCs w:val="24"/>
        </w:rPr>
      </w:pPr>
      <w:r w:rsidRPr="00325ADC">
        <w:rPr>
          <w:color w:val="002060"/>
          <w:sz w:val="24"/>
          <w:szCs w:val="24"/>
        </w:rPr>
        <w:t xml:space="preserve">New Windows </w:t>
      </w:r>
    </w:p>
    <w:p w14:paraId="0BA53552" w14:textId="77777777" w:rsidR="00325ADC" w:rsidRPr="00325ADC" w:rsidRDefault="00325ADC" w:rsidP="00325ADC">
      <w:pPr>
        <w:pStyle w:val="NoSpacing"/>
        <w:numPr>
          <w:ilvl w:val="0"/>
          <w:numId w:val="3"/>
        </w:numPr>
        <w:rPr>
          <w:color w:val="002060"/>
          <w:sz w:val="24"/>
          <w:szCs w:val="24"/>
        </w:rPr>
      </w:pPr>
      <w:r w:rsidRPr="00325ADC">
        <w:rPr>
          <w:color w:val="002060"/>
          <w:sz w:val="24"/>
          <w:szCs w:val="24"/>
        </w:rPr>
        <w:t>New Doors</w:t>
      </w:r>
    </w:p>
    <w:p w14:paraId="5BFB52B8" w14:textId="77777777" w:rsidR="00325ADC" w:rsidRPr="00325ADC" w:rsidRDefault="00325ADC" w:rsidP="00325ADC">
      <w:pPr>
        <w:pStyle w:val="NoSpacing"/>
        <w:numPr>
          <w:ilvl w:val="0"/>
          <w:numId w:val="3"/>
        </w:numPr>
        <w:rPr>
          <w:color w:val="002060"/>
          <w:sz w:val="24"/>
          <w:szCs w:val="24"/>
        </w:rPr>
      </w:pPr>
      <w:r w:rsidRPr="00325ADC">
        <w:rPr>
          <w:color w:val="002060"/>
          <w:sz w:val="24"/>
          <w:szCs w:val="24"/>
        </w:rPr>
        <w:t>New HVAC Units</w:t>
      </w:r>
    </w:p>
    <w:p w14:paraId="53A14511" w14:textId="77777777" w:rsidR="00325ADC" w:rsidRPr="00325ADC" w:rsidRDefault="00325ADC" w:rsidP="00325ADC">
      <w:pPr>
        <w:pStyle w:val="NoSpacing"/>
        <w:numPr>
          <w:ilvl w:val="0"/>
          <w:numId w:val="3"/>
        </w:numPr>
        <w:rPr>
          <w:color w:val="002060"/>
          <w:sz w:val="24"/>
          <w:szCs w:val="24"/>
        </w:rPr>
      </w:pPr>
      <w:r w:rsidRPr="00325ADC">
        <w:rPr>
          <w:color w:val="002060"/>
          <w:sz w:val="24"/>
          <w:szCs w:val="24"/>
        </w:rPr>
        <w:t>Exterior Painting</w:t>
      </w:r>
    </w:p>
    <w:p w14:paraId="6CE3906A" w14:textId="77777777" w:rsidR="00325ADC" w:rsidRPr="00325ADC" w:rsidRDefault="00325ADC" w:rsidP="00325ADC">
      <w:pPr>
        <w:pStyle w:val="NoSpacing"/>
        <w:numPr>
          <w:ilvl w:val="0"/>
          <w:numId w:val="3"/>
        </w:numPr>
        <w:rPr>
          <w:color w:val="002060"/>
          <w:sz w:val="24"/>
          <w:szCs w:val="24"/>
        </w:rPr>
      </w:pPr>
      <w:r w:rsidRPr="00325ADC">
        <w:rPr>
          <w:color w:val="002060"/>
          <w:sz w:val="24"/>
          <w:szCs w:val="24"/>
        </w:rPr>
        <w:t>Exterior Lighting</w:t>
      </w:r>
    </w:p>
    <w:p w14:paraId="71281A48" w14:textId="77777777" w:rsidR="00325ADC" w:rsidRDefault="00325ADC" w:rsidP="00325ADC">
      <w:pPr>
        <w:jc w:val="both"/>
        <w:rPr>
          <w:rFonts w:ascii="Century Gothic" w:hAnsi="Century Gothic"/>
          <w:color w:val="002060"/>
        </w:rPr>
      </w:pPr>
    </w:p>
    <w:p w14:paraId="2A852C07" w14:textId="09D4BDA6" w:rsidR="00325ADC" w:rsidRDefault="00325ADC" w:rsidP="00325ADC">
      <w:pPr>
        <w:jc w:val="both"/>
        <w:rPr>
          <w:rFonts w:ascii="Century Gothic" w:hAnsi="Century Gothic"/>
          <w:color w:val="002060"/>
        </w:rPr>
      </w:pPr>
      <w:r>
        <w:rPr>
          <w:rFonts w:ascii="Century Gothic" w:hAnsi="Century Gothic"/>
          <w:color w:val="002060"/>
        </w:rPr>
        <w:t xml:space="preserve">Per the previous notifications, time is of the essence and to accommodate a demanding schedule, DHS and Cool and Cobb Engineering will be conducting a pre-bid conference call on </w:t>
      </w:r>
      <w:r w:rsidRPr="009017EA">
        <w:rPr>
          <w:rFonts w:ascii="Century Gothic" w:hAnsi="Century Gothic"/>
          <w:b/>
          <w:bCs/>
          <w:color w:val="002060"/>
          <w:u w:val="single"/>
        </w:rPr>
        <w:t>Tuesday February 20, 2024, at 11:00AM,</w:t>
      </w:r>
      <w:r>
        <w:rPr>
          <w:rFonts w:ascii="Century Gothic" w:hAnsi="Century Gothic"/>
          <w:color w:val="002060"/>
        </w:rPr>
        <w:t xml:space="preserve"> At that time we will be available to answer any questions regarding the previously posted solicitation (attached). And we will clarify any uncertain aspects of the bid package and intended scope of work. The meeting can be accessed from the link below or by pasting the Meeting ID and Passcode when prompted.</w:t>
      </w:r>
    </w:p>
    <w:p w14:paraId="3A83D5BC" w14:textId="77777777" w:rsidR="00325ADC" w:rsidRDefault="00325ADC" w:rsidP="00325ADC">
      <w:pPr>
        <w:jc w:val="both"/>
        <w:rPr>
          <w:rFonts w:ascii="Century Gothic" w:hAnsi="Century Gothic"/>
        </w:rPr>
      </w:pPr>
    </w:p>
    <w:p w14:paraId="6EAB5167" w14:textId="77777777" w:rsidR="00325ADC" w:rsidRDefault="00325ADC" w:rsidP="00325ADC">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3D5EE0E4" w14:textId="77777777" w:rsidR="00325ADC" w:rsidRDefault="00325ADC" w:rsidP="00325ADC">
      <w:pPr>
        <w:rPr>
          <w:rFonts w:ascii="Segoe UI" w:hAnsi="Segoe UI" w:cs="Segoe UI"/>
          <w:b/>
          <w:bCs/>
          <w:color w:val="252424"/>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r>
        <w:rPr>
          <w:rFonts w:ascii="Segoe UI" w:hAnsi="Segoe UI" w:cs="Segoe UI"/>
          <w:b/>
          <w:bCs/>
          <w:color w:val="252424"/>
        </w:rPr>
        <w:t xml:space="preserve"> </w:t>
      </w:r>
    </w:p>
    <w:p w14:paraId="7BE66A0F" w14:textId="77777777" w:rsidR="00325ADC" w:rsidRDefault="00325ADC" w:rsidP="00325ADC">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517FBC7B" w14:textId="77777777" w:rsidR="00325ADC" w:rsidRDefault="00325ADC" w:rsidP="00325ADC">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248 731 818 248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i9eRxh </w:t>
      </w:r>
    </w:p>
    <w:p w14:paraId="2C6E9E6A" w14:textId="17E78AB5" w:rsidR="00325ADC" w:rsidRDefault="00325ADC" w:rsidP="00325ADC">
      <w:pPr>
        <w:rPr>
          <w:rFonts w:ascii="Segoe UI" w:hAnsi="Segoe UI" w:cs="Segoe UI"/>
          <w:color w:val="252424"/>
          <w:sz w:val="21"/>
          <w:szCs w:val="21"/>
        </w:rPr>
      </w:pPr>
      <w:hyperlink r:id="rId6" w:tgtFrame="_blank"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7" w:tgtFrame="_blank" w:history="1">
        <w:r>
          <w:rPr>
            <w:rStyle w:val="Hyperlink"/>
            <w:rFonts w:ascii="Segoe UI" w:hAnsi="Segoe UI" w:cs="Segoe UI"/>
            <w:color w:val="6264A7"/>
            <w:sz w:val="21"/>
            <w:szCs w:val="21"/>
          </w:rPr>
          <w:t>Join on the web</w:t>
        </w:r>
      </w:hyperlink>
      <w:r>
        <w:rPr>
          <w:noProof/>
        </w:rPr>
        <w:t xml:space="preserve">       </w:t>
      </w:r>
    </w:p>
    <w:p w14:paraId="2AC01948" w14:textId="77777777" w:rsidR="00325ADC" w:rsidRDefault="00325ADC" w:rsidP="00325ADC">
      <w:pPr>
        <w:rPr>
          <w:rFonts w:ascii="Segoe UI" w:hAnsi="Segoe UI" w:cs="Segoe UI"/>
          <w:color w:val="252424"/>
        </w:rPr>
      </w:pPr>
      <w:hyperlink r:id="rId8"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9"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0EEB5A55" w14:textId="7DE4D070" w:rsidR="00325ADC" w:rsidRDefault="00325ADC">
      <w:r>
        <w:rPr>
          <w:noProof/>
        </w:rPr>
        <w:t xml:space="preserve">                                                                                                                                              </w:t>
      </w:r>
      <w:r>
        <w:rPr>
          <w:noProof/>
        </w:rPr>
        <w:drawing>
          <wp:inline distT="0" distB="0" distL="0" distR="0" wp14:anchorId="3F739679" wp14:editId="1417DF79">
            <wp:extent cx="1359190" cy="962025"/>
            <wp:effectExtent l="0" t="0" r="0" b="0"/>
            <wp:docPr id="3" name="Picture 9" descr="A blue house with a white fence and a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A blue house with a white fence and a sun&#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204" cy="969821"/>
                    </a:xfrm>
                    <a:prstGeom prst="rect">
                      <a:avLst/>
                    </a:prstGeom>
                    <a:noFill/>
                    <a:ln>
                      <a:noFill/>
                    </a:ln>
                  </pic:spPr>
                </pic:pic>
              </a:graphicData>
            </a:graphic>
          </wp:inline>
        </w:drawing>
      </w:r>
      <w:r>
        <w:tab/>
      </w:r>
    </w:p>
    <w:sectPr w:rsidR="0032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7E13"/>
    <w:multiLevelType w:val="hybridMultilevel"/>
    <w:tmpl w:val="0B4CE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53332"/>
    <w:multiLevelType w:val="hybridMultilevel"/>
    <w:tmpl w:val="9F1ED1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4013100">
    <w:abstractNumId w:val="1"/>
    <w:lvlOverride w:ilvl="0"/>
    <w:lvlOverride w:ilvl="1"/>
    <w:lvlOverride w:ilvl="2"/>
    <w:lvlOverride w:ilvl="3"/>
    <w:lvlOverride w:ilvl="4"/>
    <w:lvlOverride w:ilvl="5"/>
    <w:lvlOverride w:ilvl="6"/>
    <w:lvlOverride w:ilvl="7"/>
    <w:lvlOverride w:ilvl="8"/>
  </w:num>
  <w:num w:numId="2" w16cid:durableId="572085717">
    <w:abstractNumId w:val="1"/>
  </w:num>
  <w:num w:numId="3" w16cid:durableId="1734159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DC"/>
    <w:rsid w:val="00325ADC"/>
    <w:rsid w:val="003A7890"/>
    <w:rsid w:val="005B182E"/>
    <w:rsid w:val="009017EA"/>
    <w:rsid w:val="00E824CD"/>
    <w:rsid w:val="00FD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846A"/>
  <w15:chartTrackingRefBased/>
  <w15:docId w15:val="{6E6790B6-097C-4B9A-BFEC-2578F2D9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AD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5ADC"/>
    <w:rPr>
      <w:color w:val="0563C1"/>
      <w:u w:val="single"/>
    </w:rPr>
  </w:style>
  <w:style w:type="paragraph" w:styleId="NoSpacing">
    <w:name w:val="No Spacing"/>
    <w:uiPriority w:val="1"/>
    <w:qFormat/>
    <w:rsid w:val="00325ADC"/>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6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www.microsoft.com/microsoft-teams/join-a-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microsoft-teams/download-app" TargetMode="External"/><Relationship Id="rId11" Type="http://schemas.openxmlformats.org/officeDocument/2006/relationships/fontTable" Target="fontTable.xml"/><Relationship Id="rId5" Type="http://schemas.openxmlformats.org/officeDocument/2006/relationships/hyperlink" Target="https://teams.microsoft.com/l/meetup-join/19%3ameeting_MzBjNGM0MTktYWEzYS00ZWE3LTk5MWItOWNhMWQzYTBkZjFl%40thread.v2/0?context=%7b%22Tid%22%3a%22ed6ffcc4-670f-4aa4-92c4-5382262aff95%22%2c%22Oid%22%3a%22fc6046f0-ce2f-47cd-a997-683b3a9fe316%22%7d"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eams.microsoft.com/meetingOptions/?organizerId=fc6046f0-ce2f-47cd-a997-683b3a9fe316&amp;tenantId=ed6ffcc4-670f-4aa4-92c4-5382262aff95&amp;threadId=19_meeting_MzBjNGM0MTktYWEzYS00ZWE3LTk5MWItOWNhMWQzYTBkZjFl@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Hyson</dc:creator>
  <cp:keywords/>
  <dc:description/>
  <cp:lastModifiedBy>Greg Hyson</cp:lastModifiedBy>
  <cp:revision>2</cp:revision>
  <cp:lastPrinted>2024-02-15T18:16:00Z</cp:lastPrinted>
  <dcterms:created xsi:type="dcterms:W3CDTF">2024-02-15T18:08:00Z</dcterms:created>
  <dcterms:modified xsi:type="dcterms:W3CDTF">2024-02-15T18:17:00Z</dcterms:modified>
</cp:coreProperties>
</file>